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Autospacing="1" w:after="0"/>
        <w:jc w:val="center"/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>
      <w:pPr>
        <w:pStyle w:val="Normal"/>
        <w:spacing w:lineRule="auto" w:line="240" w:beforeAutospacing="1" w:after="0"/>
        <w:jc w:val="center"/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‌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Исполнительный комитет Нижнекамского муниципального района‌‌</w:t>
      </w:r>
      <w:r>
        <w:rPr>
          <w:rFonts w:eastAsia="Times New Roman" w:cs="Times New Roman" w:ascii="Times New Roman" w:hAnsi="Times New Roman"/>
          <w:b/>
          <w:bCs/>
          <w:color w:val="333333"/>
          <w:sz w:val="16"/>
          <w:szCs w:val="16"/>
          <w:lang w:eastAsia="ru-RU"/>
        </w:rPr>
        <w:t> </w:t>
      </w:r>
    </w:p>
    <w:p>
      <w:pPr>
        <w:pStyle w:val="Normal"/>
        <w:spacing w:lineRule="auto" w:line="240" w:beforeAutospacing="1" w:after="0"/>
        <w:jc w:val="center"/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shd w:fill="FFFFFF" w:val="clear"/>
          <w:lang w:eastAsia="ru-RU"/>
        </w:rPr>
        <w:t>‌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shd w:fill="FFFFFF" w:val="clear"/>
          <w:lang w:eastAsia="ru-RU"/>
        </w:rPr>
        <w:t>Республики Татарстан‌</w:t>
      </w:r>
      <w:r>
        <w:rPr>
          <w:rFonts w:eastAsia="Times New Roman" w:cs="Times New Roman" w:ascii="Times New Roman" w:hAnsi="Times New Roman"/>
          <w:color w:val="333333"/>
          <w:sz w:val="21"/>
          <w:szCs w:val="21"/>
          <w:lang w:eastAsia="ru-RU"/>
        </w:rPr>
        <w:t>​</w:t>
      </w:r>
    </w:p>
    <w:p>
      <w:pPr>
        <w:pStyle w:val="Normal"/>
        <w:spacing w:lineRule="auto" w:line="240" w:beforeAutospacing="1" w:after="0"/>
        <w:jc w:val="center"/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МБОУ "ООШ п.Трудовой" НМР РТ"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1"/>
          <w:szCs w:val="21"/>
          <w:lang w:eastAsia="ru-RU"/>
        </w:rPr>
        <w:t>РАССМОТРЕНО                                     СОГЛАСОВАНО                                          УТВЕРЖДЕНО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1"/>
          <w:szCs w:val="21"/>
          <w:lang w:eastAsia="ru-RU"/>
        </w:rPr>
        <w:t>Руководитель МО                                    Заместитель директора по УР                              Директор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1"/>
          <w:szCs w:val="21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333333"/>
          <w:sz w:val="21"/>
          <w:szCs w:val="21"/>
          <w:lang w:eastAsia="ru-RU"/>
        </w:rPr>
        <w:t>И.Г. Петрова                                             Н.В. Биряльцева                                            Л.И.Сафина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1"/>
          <w:szCs w:val="21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333333"/>
          <w:sz w:val="21"/>
          <w:szCs w:val="21"/>
          <w:lang w:eastAsia="ru-RU"/>
        </w:rPr>
        <w:t>Протокол №1</w:t>
        <w:br/>
        <w:t xml:space="preserve">                                                                           Протокол №1                                     Приказ №90                                                   </w:t>
        <w:br/>
        <w:t xml:space="preserve">от «28» 08 2023 г.                                        от «31» 08 2023 г.                                 от «31» 08 2023 г.     </w:t>
        <w:b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1"/>
          <w:szCs w:val="21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1"/>
          <w:szCs w:val="21"/>
          <w:lang w:eastAsia="ru-RU"/>
        </w:rPr>
        <w:t xml:space="preserve">                                                               </w:t>
      </w:r>
    </w:p>
    <w:p>
      <w:pPr>
        <w:pStyle w:val="Normal"/>
        <w:pBdr/>
        <w:suppressAutoHyphens w:val="true"/>
        <w:spacing w:lineRule="auto" w:line="276" w:before="0" w:after="200"/>
        <w:rPr>
          <w:rFonts w:ascii="Times New Roman" w:hAnsi="Times New Roman" w:eastAsia="Calibri" w:cs="Times New Roman"/>
          <w:b/>
          <w:bCs/>
          <w:sz w:val="24"/>
          <w:szCs w:val="24"/>
          <w:shd w:fill="FFFF00" w:val="clear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shd w:fill="FFFF00" w:val="clear"/>
        </w:rPr>
      </w:r>
    </w:p>
    <w:p>
      <w:pPr>
        <w:pStyle w:val="Normal"/>
        <w:pBdr/>
        <w:suppressAutoHyphens w:val="true"/>
        <w:spacing w:lineRule="auto" w:line="276" w:before="0" w:after="200"/>
        <w:jc w:val="center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4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color w:val="000000"/>
          <w:sz w:val="24"/>
          <w:szCs w:val="24"/>
          <w:lang w:eastAsia="zh-CN"/>
        </w:rPr>
        <w:t>РАБОЧАЯ ПРОГРАММА</w:t>
        <w:br/>
        <w:t>УЧЕБНОГО ПРЕДМЕТА «ФИЗИЧЕСКАЯ КУЛЬТУРА» (МОДУЛЬ «ЛЕГКАЯ АТЛЕТИКА»)</w:t>
      </w:r>
    </w:p>
    <w:p>
      <w:pPr>
        <w:pStyle w:val="Normal"/>
        <w:pBdr/>
        <w:suppressAutoHyphens w:val="true"/>
        <w:spacing w:lineRule="auto" w:line="276" w:before="0" w:after="200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4"/>
          <w:lang w:eastAsia="zh-CN"/>
        </w:rPr>
        <w:t>для 5-9 классов</w:t>
      </w:r>
    </w:p>
    <w:p>
      <w:pPr>
        <w:pStyle w:val="Normal"/>
        <w:pBdr/>
        <w:suppressAutoHyphens w:val="true"/>
        <w:spacing w:lineRule="auto" w:line="276" w:before="0" w:after="200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4"/>
          <w:lang w:eastAsia="zh-CN"/>
        </w:rPr>
        <w:t xml:space="preserve">  </w:t>
      </w:r>
      <w:r>
        <w:rPr>
          <w:rFonts w:eastAsia="Calibri" w:cs="Times New Roman" w:ascii="Times New Roman" w:hAnsi="Times New Roman"/>
          <w:b/>
          <w:color w:val="000000"/>
          <w:sz w:val="24"/>
          <w:szCs w:val="24"/>
          <w:lang w:eastAsia="zh-CN"/>
        </w:rPr>
        <w:t>ОСНОВНОГО ОБЩЕГО ОБРАЗОВАНИЯ</w:t>
      </w:r>
    </w:p>
    <w:p>
      <w:pPr>
        <w:pStyle w:val="Normal"/>
        <w:pBdr/>
        <w:suppressAutoHyphens w:val="true"/>
        <w:spacing w:lineRule="auto" w:line="276" w:before="0" w:after="200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center"/>
        <w:rPr>
          <w:rFonts w:ascii="Times New Roman" w:hAnsi="Times New Roman" w:eastAsia="Calibri" w:cs="Times New Roman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center"/>
        <w:rPr>
          <w:rFonts w:ascii="Times New Roman" w:hAnsi="Times New Roman" w:eastAsia="Calibri" w:cs="Times New Roman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rPr>
          <w:rFonts w:ascii="Times New Roman" w:hAnsi="Times New Roman" w:eastAsia="Calibri" w:cs="Times New Roman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rPr>
          <w:rFonts w:ascii="Times New Roman" w:hAnsi="Times New Roman" w:eastAsia="Calibri" w:cs="Times New Roman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rPr>
          <w:rFonts w:ascii="Times New Roman" w:hAnsi="Times New Roman" w:eastAsia="Calibri" w:cs="Times New Roman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rPr>
          <w:rFonts w:ascii="Times New Roman" w:hAnsi="Times New Roman" w:eastAsia="Calibri" w:cs="Times New Roman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  <w:t xml:space="preserve">                                                         </w:t>
      </w:r>
      <w:r>
        <w:rPr>
          <w:rFonts w:eastAsia="Calibri" w:cs="Times New Roman" w:ascii="Times New Roman" w:hAnsi="Times New Roman"/>
          <w:sz w:val="24"/>
          <w:szCs w:val="24"/>
          <w:lang w:eastAsia="zh-CN"/>
        </w:rPr>
        <w:t>п.</w:t>
      </w:r>
      <w:r>
        <w:rPr>
          <w:rFonts w:eastAsia="Calibri" w:cs="Times New Roman" w:ascii="Times New Roman" w:hAnsi="Times New Roman"/>
          <w:sz w:val="24"/>
          <w:szCs w:val="24"/>
          <w:lang w:eastAsia="zh-CN"/>
        </w:rPr>
        <w:t xml:space="preserve">Трудовой,  2023 </w:t>
      </w:r>
      <w:r>
        <w:rPr>
          <w:rFonts w:eastAsia="Calibri" w:cs="Times New Roman" w:ascii="Times New Roman" w:hAnsi="Times New Roman"/>
          <w:sz w:val="24"/>
          <w:szCs w:val="24"/>
          <w:lang w:eastAsia="zh-CN"/>
        </w:rPr>
        <w:t>г.</w:t>
      </w:r>
      <w:r>
        <w:br w:type="page"/>
      </w:r>
    </w:p>
    <w:p>
      <w:pPr>
        <w:pStyle w:val="Normal"/>
        <w:pBdr/>
        <w:suppressAutoHyphens w:val="true"/>
        <w:spacing w:lineRule="auto" w:line="276" w:before="0" w:after="0"/>
        <w:jc w:val="both"/>
        <w:rPr>
          <w:rFonts w:ascii="Times New Roman" w:hAnsi="Times New Roman" w:eastAsia="Arial Unicode MS" w:cs="Times New Roman"/>
          <w:sz w:val="24"/>
          <w:szCs w:val="24"/>
          <w:lang w:eastAsia="zh-CN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20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zh-CN"/>
        </w:rPr>
        <w:t xml:space="preserve">       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zh-CN"/>
        </w:rPr>
        <w:t>Р</w:t>
      </w:r>
      <w:r>
        <w:rPr>
          <w:rFonts w:eastAsia="Calibri" w:cs="Times New Roman" w:ascii="Times New Roman" w:hAnsi="Times New Roman"/>
          <w:bCs/>
          <w:color w:val="000000"/>
          <w:sz w:val="24"/>
          <w:szCs w:val="24"/>
          <w:lang w:eastAsia="zh-CN"/>
        </w:rPr>
        <w:t xml:space="preserve">абочая программа учебного предмета «Физическая культура» (модуль «Легкая атлетика») для образовательных организаций, реализующих образовательные программы начального общего и основного 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 xml:space="preserve">общего образования,  включающая 36-часовую программу обучения легкой атлетике  / Под ред. </w:t>
      </w:r>
      <w:r>
        <w:rPr>
          <w:rFonts w:cs="Times New Roman" w:ascii="Times New Roman" w:hAnsi="Times New Roman"/>
          <w:sz w:val="24"/>
          <w:szCs w:val="24"/>
        </w:rPr>
        <w:t xml:space="preserve">Н.С. Федченко, директора ФГБУ «Федеральный центр организационно-методического обеспечения физического воспитания», кандидата педагогических наук. </w:t>
      </w:r>
    </w:p>
    <w:p>
      <w:pPr>
        <w:pStyle w:val="Normal"/>
        <w:pBdr/>
        <w:suppressAutoHyphens w:val="true"/>
        <w:spacing w:lineRule="auto" w:line="276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ПОЯСНИТЕЛЬНАЯ ЗАПИСКА</w:t>
      </w:r>
    </w:p>
    <w:p>
      <w:pPr>
        <w:pStyle w:val="Normal"/>
        <w:pBdr/>
        <w:suppressAutoHyphens w:val="true"/>
        <w:spacing w:lineRule="auto" w:line="276" w:before="0" w:after="0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left="360" w:hanging="0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zh-CN"/>
        </w:rPr>
        <w:t>Общая характеристика модуля «Легкая атлетика»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Обновление содержания общего образования, внедрение новых методов и технологий обучения, в том числе, создание условий для обеспечения высокого качества преподавания учебного предмета «Физическая культура»,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 xml:space="preserve"> повышения его образовательного, воспитательного и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оздоровительного потенциала являются приоритетными направлениями государственной политики в сфере образования. </w:t>
        <w:tab/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 xml:space="preserve">Учебный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предмет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 xml:space="preserve">«Физическая культура»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представлен на всех уровнях общего образования. Включает развитие и внедрение спортивно-ориентированных форм обучения, реализацию образовательных программ на основе традиционных, прикладных и популярных у обучающихся видов спорта, в том числе легкой атлетики.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Трудно переоценить сегодня актуальность вопросов сохранения и укрепления здоровья школьников. В качестве главных ориентиров физического воспитания детей можно отметить следующие акценты: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•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ab/>
        <w:t>всестороннее развитие и совершенствование двигательных способностей школьников и развитие их двигательной активности;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•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ab/>
        <w:t xml:space="preserve">укрепление здоровья и профилактика заболеваний путём воспитания у детей устойчивого интереса и положительного эмоционально-ценностного отношения к физкультурно-оздоровительной и спортивной деятельности; 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•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ab/>
        <w:t>развитие не только физических, но и нравственных качеств, способствующих укреплению навыков внутренней организации, самодисциплины и силы воли;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•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ab/>
        <w:t>развитие коммуникативных качеств характера, физической и психоэмоциональной рекреации и реабилитации, навыков соревновательной деятельности и конструктивной работе в команде, наполняющих жизнь подростков позитивным настроем.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Физическая культура играет значительную роль в жизнедеятельности обучающихся, так как большую часть времени дня они ведут малоподвижный образ жизни,</w:t>
      </w:r>
      <w:r>
        <w:rPr>
          <w:rFonts w:eastAsia="Times New Roman" w:cs="Times New Roman" w:ascii="Times New Roman" w:hAnsi="Times New Roman"/>
          <w:color w:val="FF0000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связанный</w:t>
      </w:r>
      <w:r>
        <w:rPr>
          <w:rFonts w:eastAsia="Times New Roman" w:cs="Times New Roman" w:ascii="Times New Roman" w:hAnsi="Times New Roman"/>
          <w:color w:val="FF0000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с высоким объемом учебных и внеучебных нагрузок,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со значительным напряжением внимания, зрения,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уменьшением продолжительности сна и прогулок,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интенсивной интеллектуальной деятельностью.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Школьный возраст - один из самых сложных этапов возрастного развития организма человека, который охватывает достаточно большой период времени и включает: рост, дифференцировку органов и тканей, приобретение организмом характерных для него форм. 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Данные факторы находятся между собой в тесной взаимосвязи и взаимозависимости. При этом характерной особенностью процесса роста детского организма является неравномерность и волнообразность.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Недостаточность двигательной активности нарушает процесс гармоничного развития детей и вызывает ряд серьезных изменений в их организме.</w:t>
        <w:tab/>
        <w:tab/>
        <w:tab/>
        <w:tab/>
        <w:tab/>
        <w:tab/>
        <w:tab/>
        <w:tab/>
        <w:tab/>
        <w:tab/>
        <w:tab/>
        <w:tab/>
        <w:tab/>
        <w:t>Одним из наиболее доступных средств увеличения потенциала здоровья обучающихся и увеличения их двигательной активности являются занятия легкой атлетикой, которые, кроме укрепляющих детский организм, закаливающих и профилактических функций, дают возможность развивать все  физические (двигательные)  качества: быстроту, выносливость, силу, гибкость, координацию,  с учетом сенситивных периодов развития детей и подростков.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Занятия лёгкой атлетикой являются общедоступными благодаря разнообразию видов, огромному количеству легко дозируемых упражнений, которыми можно заниматься практически повсеместно и в любое время года.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Легкую атлетику по праву называют «королевой спорта» - по количеству разыгрываемых комплектов медалей, представительству стран-участниц всех континентов и числу зрителей, наблюдающих за соревнованиями на стотысячных стадионах, она не имеет себе равных</w:t>
      </w:r>
      <w:r>
        <w:rPr>
          <w:rFonts w:eastAsia="Calibri" w:cs="Times New Roman" w:ascii="Times New Roman" w:hAnsi="Times New Roman"/>
          <w:bCs/>
          <w:sz w:val="24"/>
          <w:szCs w:val="24"/>
          <w:lang w:eastAsia="zh-CN"/>
        </w:rPr>
        <w:t>. На Олимпийских играх в Токио-2020 было разыграно 48 комплектов медалей -больше, чем в любом другом виде спорта. Телевизионная аудитория легкоатлетических соревнований в программе олимпийских игр составляет 50 % от общего числа телезрителей.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Занятия легкой атлетикой имеют большое оздоровительное, воспитательное и прикладное значение, так как владение основами техники бега, прыжков и метаний является жизненно необходимыми навыками каждого человека. Кроме того, основы легкоатлетических дисциплин играют важную роль в общефизической подготовке спортсменов практически во всех видах спорта.</w:t>
      </w:r>
    </w:p>
    <w:p>
      <w:pPr>
        <w:pStyle w:val="Normal"/>
        <w:pBdr/>
        <w:shd w:val="clear" w:color="auto" w:fill="FFFFFF"/>
        <w:tabs>
          <w:tab w:val="clear" w:pos="708"/>
          <w:tab w:val="left" w:pos="1620" w:leader="none"/>
        </w:tabs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Arial Unicode MS" w:cs="Times New Roman" w:ascii="Times New Roman" w:hAnsi="Times New Roman"/>
          <w:bCs/>
          <w:sz w:val="24"/>
          <w:szCs w:val="24"/>
          <w:lang w:eastAsia="zh-CN"/>
        </w:rPr>
        <w:t xml:space="preserve">Занятия различными видами легкой атлетики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zh-CN"/>
        </w:rPr>
        <w:t>способствуют гармоничному развитию и укреплению здоровья детей и подростков</w:t>
      </w:r>
      <w:r>
        <w:rPr>
          <w:rFonts w:eastAsia="Arial Unicode MS" w:cs="Times New Roman" w:ascii="Times New Roman" w:hAnsi="Times New Roman"/>
          <w:bCs/>
          <w:sz w:val="24"/>
          <w:szCs w:val="24"/>
          <w:lang w:eastAsia="zh-CN"/>
        </w:rPr>
        <w:t>, комплексно влияют на органы и системы растущего организма, укрепляя и повышая функциональный уровень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 xml:space="preserve"> дыхательной, сердечно-сосудистой, костно-мышечной и других систем организма человека, вследствие чего увеличивается жизненная емкость лёгких и мышечная масса, улучшается кровообращение, активизируется обмен веществ, повышается тонус нервной системы.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>В настоящее время легкая атлетика — это средство физического воспитания и оздоровления, спорт, активная досуговая и профессиональная деятельность.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 xml:space="preserve">Беговые виды легкой атлетики является прекрасным средством закаливания, </w:t>
      </w:r>
      <w:r>
        <w:rPr>
          <w:rFonts w:eastAsia="Calibri" w:cs="Times New Roman" w:ascii="Times New Roman" w:hAnsi="Times New Roman"/>
          <w:bCs/>
          <w:color w:val="000000"/>
          <w:sz w:val="24"/>
          <w:szCs w:val="24"/>
          <w:lang w:eastAsia="zh-CN"/>
        </w:rPr>
        <w:t xml:space="preserve">оказывая положительное влияние на иммунную систему организма человека, 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повышение выносливости и устойчивого состояния организма к воздействию низких температур, простудным заболеваниям и другим изменениям внешней среды.  Активно развивается проект Всероссийской федерации легкой атлетики «Национальное беговое движение», который направлен на привлечение к регулярным занятиям бегом значительных групп различного возраста, в том числе – и школьник</w:t>
      </w:r>
    </w:p>
    <w:p>
      <w:pPr>
        <w:pStyle w:val="Normal"/>
        <w:pBdr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 xml:space="preserve"> 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 xml:space="preserve">Владение основами бега, прыжков и метаний обеспечивает каждому обучающемуся всестороннее физическое развитие, возможность сохранения здоровья, увеличение продолжительности жизни и работоспособности, приобретение эмоционального, психологического комфорта и залога безопасности жизни. </w:t>
      </w:r>
    </w:p>
    <w:p>
      <w:pPr>
        <w:pStyle w:val="Normal"/>
        <w:pBdr/>
        <w:shd w:val="clear" w:color="auto" w:fill="FFFFFF"/>
        <w:tabs>
          <w:tab w:val="clear" w:pos="708"/>
          <w:tab w:val="left" w:pos="0" w:leader="none"/>
        </w:tabs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Arial Unicode MS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zh-CN"/>
        </w:rPr>
        <w:t xml:space="preserve">Систематические занятия различными видами легкой атлетики содействуют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развитию личностных качеств обучающихся - нравственных (честность, доброжелательность, дисциплинированность, самообладание, терпимость, коллективизм) в сочетании с волевыми качествами (</w:t>
      </w:r>
      <w:r>
        <w:rPr>
          <w:rFonts w:eastAsia="Arial Unicode MS" w:cs="Times New Roman" w:ascii="Times New Roman" w:hAnsi="Times New Roman"/>
          <w:sz w:val="24"/>
          <w:szCs w:val="24"/>
          <w:lang w:eastAsia="zh-CN"/>
        </w:rPr>
        <w:t>смелость, решительность, инициатива, трудолюбие, настойчивость и целеустремленность), а также развитию способности управлять своим эмоциональным состоянием.</w:t>
      </w:r>
    </w:p>
    <w:p>
      <w:pPr>
        <w:pStyle w:val="Normal"/>
        <w:pBdr/>
        <w:shd w:val="clear" w:color="auto" w:fill="FFFFFF"/>
        <w:tabs>
          <w:tab w:val="clear" w:pos="708"/>
          <w:tab w:val="left" w:pos="0" w:leader="none"/>
        </w:tabs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zh-CN"/>
        </w:rPr>
        <w:t>Реализация воспитательного потенциала уроков  предусматривает:</w:t>
      </w:r>
    </w:p>
    <w:p>
      <w:pPr>
        <w:pStyle w:val="Normal"/>
        <w:pBdr/>
        <w:shd w:val="clear" w:color="auto" w:fill="FFFFFF"/>
        <w:tabs>
          <w:tab w:val="clear" w:pos="708"/>
          <w:tab w:val="left" w:pos="0" w:leader="none"/>
        </w:tabs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zh-CN"/>
        </w:rPr>
        <w:t xml:space="preserve">•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zh-CN"/>
        </w:rPr>
        <w:t>максимальное использование воспитательных возможностей содержания модуля «Легкая атлетика»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>
      <w:pPr>
        <w:pStyle w:val="Normal"/>
        <w:pBdr/>
        <w:shd w:val="clear" w:color="auto" w:fill="FFFFFF"/>
        <w:tabs>
          <w:tab w:val="clear" w:pos="708"/>
          <w:tab w:val="left" w:pos="0" w:leader="none"/>
        </w:tabs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zh-CN"/>
        </w:rPr>
        <w:t xml:space="preserve">•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zh-CN"/>
        </w:rPr>
        <w:t>привлечение внимания обучающихся к ценностному аспекту изучаемого предмета,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>
      <w:pPr>
        <w:pStyle w:val="Normal"/>
        <w:pBdr/>
        <w:shd w:val="clear" w:color="auto" w:fill="FFFFFF"/>
        <w:tabs>
          <w:tab w:val="clear" w:pos="708"/>
          <w:tab w:val="left" w:pos="0" w:leader="none"/>
        </w:tabs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zh-CN"/>
        </w:rPr>
        <w:t xml:space="preserve">•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zh-CN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>
      <w:pPr>
        <w:pStyle w:val="Normal"/>
        <w:pBdr/>
        <w:shd w:val="clear" w:color="auto" w:fill="FFFFFF"/>
        <w:tabs>
          <w:tab w:val="clear" w:pos="708"/>
          <w:tab w:val="left" w:pos="0" w:leader="none"/>
        </w:tabs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zh-CN"/>
        </w:rPr>
        <w:t xml:space="preserve">•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zh-CN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>
      <w:pPr>
        <w:pStyle w:val="Normal"/>
        <w:pBdr/>
        <w:shd w:val="clear" w:color="auto" w:fill="FFFFFF"/>
        <w:tabs>
          <w:tab w:val="clear" w:pos="708"/>
          <w:tab w:val="left" w:pos="0" w:leader="none"/>
        </w:tabs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zh-CN"/>
        </w:rPr>
        <w:t xml:space="preserve">•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zh-CN"/>
        </w:rPr>
        <w:t>организацию наставничества мотивированных и эрудированных обучаю-щихся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>
      <w:pPr>
        <w:pStyle w:val="Normal"/>
        <w:pBdr/>
        <w:shd w:val="clear" w:color="auto" w:fill="FFFFFF"/>
        <w:tabs>
          <w:tab w:val="clear" w:pos="708"/>
          <w:tab w:val="left" w:pos="0" w:leader="none"/>
        </w:tabs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zh-CN"/>
        </w:rPr>
        <w:t xml:space="preserve">•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zh-CN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Цели изучения модуля «Легкая атлетика»</w:t>
      </w:r>
    </w:p>
    <w:p>
      <w:pPr>
        <w:pStyle w:val="Normal"/>
        <w:pBdr/>
        <w:shd w:val="clear" w:color="auto" w:fill="FFFFFF"/>
        <w:tabs>
          <w:tab w:val="clear" w:pos="708"/>
          <w:tab w:val="left" w:pos="1620" w:leader="none"/>
        </w:tabs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zh-CN"/>
        </w:rPr>
        <w:t>Цель Модуля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 xml:space="preserve"> - обучение основам легкоатлетических дисциплин (бега, прыжков и метаний) как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zh-CN"/>
        </w:rPr>
        <w:t xml:space="preserve">базовому жизненно необходимому навыку,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 xml:space="preserve">формирование у обучающихся общечеловеческой культуры и 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легкой атлетики. </w:t>
      </w:r>
    </w:p>
    <w:p>
      <w:pPr>
        <w:pStyle w:val="Normal"/>
        <w:widowControl w:val="false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zh-CN"/>
        </w:rPr>
        <w:t>Задачи Модуля:</w:t>
      </w:r>
    </w:p>
    <w:p>
      <w:pPr>
        <w:pStyle w:val="Normal"/>
        <w:widowControl w:val="false"/>
        <w:pBdr/>
        <w:tabs>
          <w:tab w:val="left" w:pos="708" w:leader="none"/>
        </w:tabs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>- всестороннее гармоничное развитие детей и подростков, увеличение объёма их двигательной активности;</w:t>
      </w:r>
    </w:p>
    <w:p>
      <w:pPr>
        <w:pStyle w:val="Normal"/>
        <w:pBdr/>
        <w:tabs>
          <w:tab w:val="left" w:pos="708" w:leader="none"/>
        </w:tabs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 xml:space="preserve">- укрепление </w:t>
      </w:r>
      <w:r>
        <w:rPr>
          <w:rFonts w:eastAsia="@Arial Unicode MS" w:cs="Times New Roman" w:ascii="Times New Roman" w:hAnsi="Times New Roman"/>
          <w:bCs/>
          <w:sz w:val="24"/>
          <w:szCs w:val="24"/>
          <w:lang w:eastAsia="zh-CN"/>
        </w:rPr>
        <w:t xml:space="preserve">физического, психологического и социального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 xml:space="preserve">здоровья обучающихся, развитие основных физических качеств и повышение функциональных возможностей их организма, </w:t>
      </w:r>
      <w:r>
        <w:rPr>
          <w:rFonts w:eastAsia="@Arial Unicode MS" w:cs="Times New Roman" w:ascii="Times New Roman" w:hAnsi="Times New Roman"/>
          <w:bCs/>
          <w:sz w:val="24"/>
          <w:szCs w:val="24"/>
          <w:lang w:eastAsia="zh-CN"/>
        </w:rPr>
        <w:t xml:space="preserve">обеспечение культуры безопасного поведения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>средствами легкой атлетики;</w:t>
      </w:r>
    </w:p>
    <w:p>
      <w:pPr>
        <w:pStyle w:val="Normal"/>
        <w:pBdr/>
        <w:tabs>
          <w:tab w:val="left" w:pos="708" w:leader="none"/>
        </w:tabs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zh-CN"/>
        </w:rPr>
        <w:t>- формирование технических навыков бега, прыжков и метаний   и умения применять их в различных условиях;</w:t>
      </w:r>
    </w:p>
    <w:p>
      <w:pPr>
        <w:pStyle w:val="Normal"/>
        <w:pBdr/>
        <w:tabs>
          <w:tab w:val="left" w:pos="708" w:leader="none"/>
        </w:tabs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>- формирование общих представлений о различных видах легкой атлетики, их возможностях и значении в процессе укрепления здоровья, физическом развитии и физической подготовке обучающихся;</w:t>
      </w:r>
    </w:p>
    <w:p>
      <w:pPr>
        <w:pStyle w:val="Normal"/>
        <w:pBdr/>
        <w:tabs>
          <w:tab w:val="left" w:pos="708" w:leader="none"/>
        </w:tabs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zh-CN"/>
        </w:rPr>
        <w:t>- обучение основам техники бега, прыжков и метаний,  безопасному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>поведению на занятиях на стадионе (спортивной площадке), в легкоатлетическом манеже, в спортивном зале, при проведении соревнований по кроссу и различным эстафетам;  отдыхе на природе, в критических ситуациях;</w:t>
      </w:r>
    </w:p>
    <w:p>
      <w:pPr>
        <w:pStyle w:val="Normal"/>
        <w:pBdr/>
        <w:tabs>
          <w:tab w:val="left" w:pos="708" w:leader="none"/>
        </w:tabs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 xml:space="preserve">- формирование культуры движений, обогащение двигательного опыта средствами различных видов легкой атлетики с общеразвивающей и корригирующей направленностью; </w:t>
      </w:r>
    </w:p>
    <w:p>
      <w:pPr>
        <w:pStyle w:val="Normal"/>
        <w:pBdr/>
        <w:tabs>
          <w:tab w:val="left" w:pos="708" w:leader="none"/>
        </w:tabs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>- воспитание общей культуры развития личности обучающегося средствами легкой атлетики, в том числе, для самореализации и самоопределения;</w:t>
      </w:r>
    </w:p>
    <w:p>
      <w:pPr>
        <w:pStyle w:val="Normal"/>
        <w:pBdr/>
        <w:tabs>
          <w:tab w:val="left" w:pos="708" w:leader="none"/>
        </w:tabs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>- развитие положительной мотивации и устойчивого учебно- познавательного интереса к предмету «Физическая культура»; удовлетворение индивидуальных потребностей, обучающихся в занятиях физической культурой и спортом средствами различных видов легкой атлетики;</w:t>
      </w:r>
    </w:p>
    <w:p>
      <w:pPr>
        <w:pStyle w:val="Normal"/>
        <w:pBdr/>
        <w:tabs>
          <w:tab w:val="left" w:pos="708" w:leader="none"/>
        </w:tabs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>- популяризация легкой атлетики в общеобразовательных организациях, привлечение обучающихся, проявляющих повышенный интерес и способности к занятиям различными видами легкой атлетики в школьные спортивные клубы, секции, к участию в соревнованиях;</w:t>
      </w:r>
    </w:p>
    <w:p>
      <w:pPr>
        <w:pStyle w:val="Normal"/>
        <w:pBdr/>
        <w:tabs>
          <w:tab w:val="left" w:pos="708" w:leader="none"/>
        </w:tabs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>- выявление, развитие и поддержка одаренных детей в области спорта.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textAlignment w:val="center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  <w:t>Преимущество Модуля состоит в том, что используемые в образовательной деятельности технологии бега, прыжков и метаний решают комплекс основных задач физического воспитания на всех уровнях общего образования: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sz w:val="24"/>
          <w:szCs w:val="24"/>
          <w:highlight w:val="white"/>
          <w:lang w:eastAsia="zh-CN"/>
        </w:rPr>
        <w:t>- создают</w:t>
      </w:r>
      <w:r>
        <w:rPr>
          <w:rFonts w:eastAsia="Calibri" w:cs="Times New Roman" w:ascii="Times New Roman" w:hAnsi="Times New Roman"/>
          <w:sz w:val="24"/>
          <w:szCs w:val="24"/>
          <w:lang w:eastAsia="zh-CN"/>
        </w:rPr>
        <w:t xml:space="preserve"> оптимальные условия развития личности, обеспечивают </w:t>
      </w:r>
      <w:r>
        <w:rPr>
          <w:rFonts w:eastAsia="Calibri" w:cs="Times New Roman" w:ascii="Times New Roman" w:hAnsi="Times New Roman"/>
          <w:bCs/>
          <w:iCs/>
          <w:sz w:val="24"/>
          <w:szCs w:val="24"/>
          <w:lang w:eastAsia="zh-CN"/>
        </w:rPr>
        <w:t xml:space="preserve">гибкость и вариативность содержания образовательной деятельности в соответствии с индивидуальными особенностями и потребностям обучающихся; 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  <w:t>- являются действенным средством укрепления здоровья детей и подростков в общеобразовательной организации;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  <w:t>- формируют навыки собственной культуры поведения при проведении тренировочных занятий и во время соревнований на стадионе (спортивной площадке), легкоатлетическом манеже (спортивном зале), при проведении соревнований по кроссу и эстафетному бегу,  при занятиях физической культурой и спортом в целом;</w:t>
      </w:r>
    </w:p>
    <w:p>
      <w:pPr>
        <w:pStyle w:val="Normal"/>
        <w:pBdr/>
        <w:shd w:val="clear" w:color="auto" w:fill="FFFFFF"/>
        <w:tabs>
          <w:tab w:val="clear" w:pos="708"/>
          <w:tab w:val="left" w:pos="1620" w:leader="none"/>
        </w:tabs>
        <w:suppressAutoHyphens w:val="true"/>
        <w:spacing w:lineRule="auto" w:line="276" w:before="0" w:after="0"/>
        <w:ind w:firstLine="720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 xml:space="preserve">- обеспечивают развитие всех физических качеств и функциональных систем организма; 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textAlignment w:val="center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  <w:t>- расширяют принцип возможности интеграции уроков физической культуры с формами дополнительного физкультурного образования на основе занятий различными видами легкой атлетики;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  <w:t xml:space="preserve">- являются действенным средством подготовки обучающихся к </w:t>
      </w:r>
      <w:r>
        <w:rPr>
          <w:rFonts w:cs="Times New Roman" w:ascii="Times New Roman" w:hAnsi="Times New Roman"/>
          <w:sz w:val="24"/>
          <w:szCs w:val="24"/>
        </w:rPr>
        <w:t xml:space="preserve">выполнению нормативов испытаний (тестов) </w:t>
      </w:r>
      <w:r>
        <w:rPr>
          <w:rFonts w:eastAsia="Calibri" w:cs="Times New Roman" w:ascii="Times New Roman" w:hAnsi="Times New Roman"/>
          <w:sz w:val="24"/>
          <w:szCs w:val="24"/>
          <w:lang w:eastAsia="zh-CN"/>
        </w:rPr>
        <w:t>Всероссийского физкультурно-спортивного комплекса  «Готов к труду и обороне» (ГТО).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  <w:t>В содержании Модуля специфика бега, прыжков и метаний   сочетается практически со всеми базовыми видами спорта, входящими в учебный предмет «Физическая культура» в общеобразовательной организации  (гимнастика, спортивные игры, плавание и т.д.), предполагая доступность освоения учебного материала всеми возрастными категориями обучающихся, независимо от уровня их физического развития и гендерных различий.</w:t>
      </w:r>
    </w:p>
    <w:p>
      <w:pPr>
        <w:pStyle w:val="Normal"/>
        <w:pBdr/>
        <w:shd w:val="clear" w:color="auto" w:fill="FFFFFF"/>
        <w:tabs>
          <w:tab w:val="clear" w:pos="708"/>
          <w:tab w:val="left" w:pos="1620" w:leader="none"/>
        </w:tabs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Arial Unicode MS" w:cs="Times New Roman" w:ascii="Times New Roman" w:hAnsi="Times New Roman"/>
          <w:bCs/>
          <w:sz w:val="24"/>
          <w:szCs w:val="24"/>
          <w:lang w:eastAsia="zh-CN"/>
        </w:rPr>
        <w:t>Многообразие форм движений, в том числе и сложно-координационных, способствует воспитанию основных физических качеств - быстроты, ловкости, гибкости, что является благоприятным для детей младшего и среднего школьного возраста, с учетом сенситивных периодов развития двигательных качеств.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  <w:t>Модуль позволяет расширить спектр физкультурно-спортивных направлений в образовательных организациях с учетом материально-технической спортивной базы, педагогических кадров, организации и проведения уроков   физической культуры с 3-х часовой недельной нагрузкой.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Модуль «Легкая атлетика» </w:t>
      </w:r>
      <w:r>
        <w:rPr>
          <w:rFonts w:eastAsia="Calibri" w:cs="Times New Roman" w:ascii="Times New Roman" w:hAnsi="Times New Roman"/>
          <w:sz w:val="24"/>
          <w:szCs w:val="24"/>
          <w:lang w:eastAsia="zh-CN"/>
        </w:rPr>
        <w:t>разработан</w:t>
      </w:r>
      <w:r>
        <w:rPr>
          <w:rFonts w:cs="Times New Roman" w:ascii="Times New Roman" w:hAnsi="Times New Roman"/>
          <w:sz w:val="24"/>
          <w:szCs w:val="24"/>
        </w:rPr>
        <w:t xml:space="preserve"> в соответствии с Федеральным законом Российской Федерации от 29.12.2012 № 273-ФЗ «Об образовании в Российской Федерации» (далее – Закон), который действует в интересах обучающихся образовательных организаций и утверждает:</w:t>
      </w:r>
    </w:p>
    <w:p>
      <w:pPr>
        <w:pStyle w:val="Style16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право образовательных организаций на самостоятельность в осуществлении образовательной деятельности и свободе в определении содержания образования, разработке и утверждении своих образовательных программ, выборе учебно-методического обеспечения, образовательных технологий по реализуемым ими образовательным программам (п. 1, п. 2, п. п. 6 п.3 ст.28 Закона);</w:t>
      </w:r>
    </w:p>
    <w:p>
      <w:pPr>
        <w:pStyle w:val="Style16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право педагогических работников на свободу выбора и использования педагогически обоснованных форм, средств, методов обучения и воспитания, а также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 (п.п.2 и 3 п. 3 ст. </w:t>
      </w:r>
      <w:r>
        <w:rPr>
          <w:rFonts w:cs="Times New Roman" w:ascii="Times New Roman" w:hAnsi="Times New Roman"/>
          <w:spacing w:val="-3"/>
          <w:sz w:val="24"/>
          <w:szCs w:val="24"/>
        </w:rPr>
        <w:t>47</w:t>
      </w:r>
      <w:r>
        <w:rPr>
          <w:rFonts w:cs="Times New Roman" w:ascii="Times New Roman" w:hAnsi="Times New Roman"/>
          <w:spacing w:val="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Закона).</w:t>
      </w:r>
    </w:p>
    <w:p>
      <w:pPr>
        <w:pStyle w:val="Style16"/>
        <w:spacing w:before="0"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Модуль разработан во исполнение перечня поручений Президента Российской Федерации по итогам заседания Совета по развитию физической культуры и спорта Пр-1919, п.3 б) «о расширении перечня видов спорта, включенных в программу учебного предмета «Физическая культура», в том числе представленных в этой программе в виде отдельных модулей». </w:t>
      </w:r>
    </w:p>
    <w:p>
      <w:pPr>
        <w:pStyle w:val="Style16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Модуль учитывает: федеральные государственные образовательные стандарты начального общего образования, утвержденные приказом Министерства просвещения Российской Федерации от 31.05.2021 г. № 286; федеральные государственные образовательные стандарты основного общего образования, утвержденные приказом Министерства просвещения Российской Федерации от 31.05.2021 г. № 287;  федеральные государственные образовательные стандарты среднего общего образования, утвержденные приказом Министерства образования и науки  Российской Федерации от 29.12.2014 г. № 1645; примерную программу воспитания (одобрена решением федерального учебно-методического объединения по общему образованию, протокол № 2/20 от 2 июня 2020 г.)  и направлен на реализацию цели и задач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программы, утвержденной протоколом заседания коллегии Министерства просвещения Российской Федерации от 24.12.2018 г. №ПК-1вк.</w:t>
      </w:r>
    </w:p>
    <w:p>
      <w:pPr>
        <w:pStyle w:val="Style16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cs="Times New Roman" w:ascii="Times New Roman" w:hAnsi="Times New Roman"/>
          <w:sz w:val="24"/>
          <w:szCs w:val="24"/>
          <w:highlight w:val="green"/>
        </w:rPr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 xml:space="preserve">          </w:t>
      </w:r>
      <w:r>
        <w:rPr>
          <w:rFonts w:eastAsia="Calibri" w:cs="Times New Roman" w:ascii="Times New Roman" w:hAnsi="Times New Roman"/>
          <w:b/>
          <w:bCs/>
          <w:color w:val="000000"/>
          <w:sz w:val="24"/>
          <w:szCs w:val="24"/>
          <w:lang w:eastAsia="zh-CN"/>
        </w:rPr>
        <w:t>Место модуля «Легкая атлетика» в учебном плане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Модуль   реализовывается на уроках физической культуры в   5 – 9-х классах общеобразовательной организации в рамках рабочей программы по предмету «Физическая культура», являющейся обязательным компонентом содержательного раздела основной образовательной программы образовательной организации .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При планировании занятий легкой атлетикой в рамках урока физической культуры, в т.ч. третьего часа, изучение теоретических знаний и освоение базовых основ техники бега, прыжков и метаний предполагается в объеме 34 часов, из предусмотренного общего объема часов по учебному плану, отведенного на учебный предмет «Физическая культура», в том числе: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 xml:space="preserve">- в 5 - 9-х классах – 170 часов.  </w:t>
      </w:r>
    </w:p>
    <w:p>
      <w:pPr>
        <w:pStyle w:val="Normal"/>
        <w:pBdr/>
        <w:shd w:val="clear" w:color="auto" w:fill="FFFFFF"/>
        <w:suppressAutoHyphens w:val="true"/>
        <w:spacing w:lineRule="auto" w:line="276" w:before="0" w:after="0"/>
        <w:ind w:right="-1"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pacing w:val="-2"/>
          <w:sz w:val="24"/>
          <w:szCs w:val="24"/>
          <w:lang w:eastAsia="zh-CN"/>
        </w:rPr>
        <w:t xml:space="preserve">Содержание 34-ти часовой программы 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условно предполагает деление на три этапа обучения.</w:t>
      </w:r>
    </w:p>
    <w:p>
      <w:pPr>
        <w:pStyle w:val="Normal"/>
        <w:pBdr/>
        <w:shd w:val="clear" w:color="auto" w:fill="FFFFFF"/>
        <w:suppressAutoHyphens w:val="true"/>
        <w:spacing w:lineRule="auto" w:line="276" w:before="0" w:after="0"/>
        <w:ind w:right="-1"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pacing w:val="-6"/>
          <w:sz w:val="24"/>
          <w:szCs w:val="24"/>
          <w:lang w:eastAsia="zh-CN"/>
        </w:rPr>
        <w:t xml:space="preserve">Основу </w:t>
      </w:r>
      <w:r>
        <w:rPr>
          <w:rFonts w:eastAsia="Calibri" w:cs="Times New Roman" w:ascii="Times New Roman" w:hAnsi="Times New Roman"/>
          <w:i/>
          <w:iCs/>
          <w:color w:val="000000"/>
          <w:spacing w:val="-6"/>
          <w:sz w:val="24"/>
          <w:szCs w:val="24"/>
          <w:lang w:eastAsia="zh-CN"/>
        </w:rPr>
        <w:t xml:space="preserve">первого этапа </w:t>
      </w:r>
      <w:r>
        <w:rPr>
          <w:rFonts w:eastAsia="Calibri" w:cs="Times New Roman" w:ascii="Times New Roman" w:hAnsi="Times New Roman"/>
          <w:color w:val="000000"/>
          <w:spacing w:val="-6"/>
          <w:sz w:val="24"/>
          <w:szCs w:val="24"/>
          <w:lang w:eastAsia="zh-CN"/>
        </w:rPr>
        <w:t>(уроки 1 — 12) составляют подготовитель</w:t>
        <w:softHyphen/>
      </w:r>
      <w:r>
        <w:rPr>
          <w:rFonts w:eastAsia="Calibri" w:cs="Times New Roman" w:ascii="Times New Roman" w:hAnsi="Times New Roman"/>
          <w:color w:val="000000"/>
          <w:spacing w:val="1"/>
          <w:sz w:val="24"/>
          <w:szCs w:val="24"/>
          <w:lang w:eastAsia="zh-CN"/>
        </w:rPr>
        <w:t xml:space="preserve">ные упражнения по обучению основам техники легкоатлетических видов, </w:t>
      </w:r>
      <w:r>
        <w:rPr>
          <w:rFonts w:eastAsia="Calibri" w:cs="Times New Roman" w:ascii="Times New Roman" w:hAnsi="Times New Roman"/>
          <w:bCs/>
          <w:spacing w:val="-1"/>
          <w:sz w:val="24"/>
          <w:szCs w:val="24"/>
          <w:lang w:eastAsia="zh-CN"/>
        </w:rPr>
        <w:t>общеразвивающие, специальные и имитационные упражнения  для начального обучения основам техники</w:t>
      </w:r>
      <w:r>
        <w:rPr>
          <w:rFonts w:eastAsia="Calibri" w:cs="Times New Roman" w:ascii="Times New Roman" w:hAnsi="Times New Roman"/>
          <w:sz w:val="24"/>
          <w:szCs w:val="24"/>
        </w:rPr>
        <w:t xml:space="preserve"> бега</w:t>
      </w:r>
      <w:r>
        <w:rPr>
          <w:rFonts w:eastAsia="Calibri" w:cs="Times New Roman" w:ascii="Times New Roman" w:hAnsi="Times New Roman"/>
          <w:color w:val="000000"/>
          <w:spacing w:val="1"/>
          <w:sz w:val="24"/>
          <w:szCs w:val="24"/>
          <w:lang w:eastAsia="zh-CN"/>
        </w:rPr>
        <w:t>, прыжков и метаний.</w:t>
      </w:r>
    </w:p>
    <w:p>
      <w:pPr>
        <w:pStyle w:val="Normal"/>
        <w:pBdr/>
        <w:shd w:val="clear" w:color="auto" w:fill="FFFFFF"/>
        <w:suppressAutoHyphens w:val="true"/>
        <w:spacing w:lineRule="auto" w:line="276" w:before="5" w:after="0"/>
        <w:ind w:firstLine="709"/>
        <w:jc w:val="both"/>
        <w:rPr>
          <w:rFonts w:ascii="Times New Roman" w:hAnsi="Times New Roman" w:eastAsia="Calibri" w:cs="Times New Roman"/>
          <w:color w:val="000000"/>
          <w:spacing w:val="-3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pacing w:val="-3"/>
          <w:sz w:val="24"/>
          <w:szCs w:val="24"/>
          <w:lang w:eastAsia="zh-CN"/>
        </w:rPr>
        <w:t xml:space="preserve">На </w:t>
      </w:r>
      <w:r>
        <w:rPr>
          <w:rFonts w:eastAsia="Calibri" w:cs="Times New Roman" w:ascii="Times New Roman" w:hAnsi="Times New Roman"/>
          <w:i/>
          <w:iCs/>
          <w:color w:val="000000"/>
          <w:spacing w:val="-3"/>
          <w:sz w:val="24"/>
          <w:szCs w:val="24"/>
          <w:lang w:eastAsia="zh-CN"/>
        </w:rPr>
        <w:t xml:space="preserve">втором этапе </w:t>
      </w:r>
      <w:r>
        <w:rPr>
          <w:rFonts w:eastAsia="Calibri" w:cs="Times New Roman" w:ascii="Times New Roman" w:hAnsi="Times New Roman"/>
          <w:color w:val="000000"/>
          <w:spacing w:val="-3"/>
          <w:sz w:val="24"/>
          <w:szCs w:val="24"/>
          <w:lang w:eastAsia="zh-CN"/>
        </w:rPr>
        <w:t>(уроки 13—26) основу составляет овладение целостным выполнением простейших видов легкой атлетики - бег с ускорением, прыжок в длину и метания мяча (детского копья).</w:t>
      </w:r>
    </w:p>
    <w:p>
      <w:pPr>
        <w:pStyle w:val="Normal"/>
        <w:pBdr/>
        <w:shd w:val="clear" w:color="auto" w:fill="FFFFFF"/>
        <w:suppressAutoHyphens w:val="true"/>
        <w:spacing w:lineRule="auto" w:line="276" w:before="0" w:after="0"/>
        <w:ind w:right="-1"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i/>
          <w:iCs/>
          <w:color w:val="000000"/>
          <w:sz w:val="24"/>
          <w:szCs w:val="24"/>
          <w:lang w:eastAsia="zh-CN"/>
        </w:rPr>
        <w:t xml:space="preserve">Третий этап 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(уроки 27—34) предполагает совер</w:t>
      </w:r>
      <w:r>
        <w:rPr>
          <w:rFonts w:eastAsia="Calibri" w:cs="Times New Roman" w:ascii="Times New Roman" w:hAnsi="Times New Roman"/>
          <w:color w:val="000000"/>
          <w:spacing w:val="3"/>
          <w:sz w:val="24"/>
          <w:szCs w:val="24"/>
          <w:lang w:eastAsia="zh-CN"/>
        </w:rPr>
        <w:t>шенствование</w:t>
      </w:r>
      <w:r>
        <w:rPr>
          <w:rFonts w:eastAsia="Calibri" w:cs="Times New Roman" w:ascii="Times New Roman" w:hAnsi="Times New Roman"/>
          <w:strike/>
          <w:color w:val="FF0000"/>
          <w:spacing w:val="3"/>
          <w:sz w:val="24"/>
          <w:szCs w:val="24"/>
          <w:lang w:eastAsia="zh-CN"/>
        </w:rPr>
        <w:t xml:space="preserve"> </w:t>
      </w:r>
      <w:r>
        <w:rPr>
          <w:rFonts w:eastAsia="Calibri" w:cs="Times New Roman" w:ascii="Times New Roman" w:hAnsi="Times New Roman"/>
          <w:color w:val="000000"/>
          <w:spacing w:val="3"/>
          <w:sz w:val="24"/>
          <w:szCs w:val="24"/>
          <w:lang w:eastAsia="zh-CN"/>
        </w:rPr>
        <w:t xml:space="preserve">техники при беге с ускорением, прыжке в длину и метании мяча. 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Прохождение полного 34 -ти часового курса позволяет обучающимся в дальнейшем продолжить обучение по дополнительным общеобразовательным программам по легкой атлетике и целенаправленно и разносторонне заниматься различными видами легкой атлетики.</w:t>
      </w:r>
    </w:p>
    <w:p>
      <w:pPr>
        <w:pStyle w:val="Normal"/>
        <w:widowControl w:val="false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  <w:t xml:space="preserve">Содержание Модуля расширяет и дополняет компетенции обучающихся, полученные в результате освоения примерной программы учебного предмета «Физическая культура» образовательных организаций, реализующих основные общеобразовательные программы, в части </w:t>
      </w:r>
      <w:r>
        <w:rPr>
          <w:rFonts w:eastAsia="Calibri" w:cs="Times New Roman" w:ascii="Times New Roman" w:hAnsi="Times New Roman"/>
          <w:bCs/>
          <w:iCs/>
          <w:sz w:val="24"/>
          <w:szCs w:val="24"/>
          <w:lang w:eastAsia="zh-CN"/>
        </w:rPr>
        <w:t>планирования учебного материала по теоретической подготовке обучающихся для раздела «</w:t>
      </w:r>
      <w:bookmarkStart w:id="1" w:name="_Hlk13760147"/>
      <w:r>
        <w:rPr>
          <w:rFonts w:eastAsia="Calibri" w:cs="Times New Roman" w:ascii="Times New Roman" w:hAnsi="Times New Roman"/>
          <w:bCs/>
          <w:iCs/>
          <w:sz w:val="24"/>
          <w:szCs w:val="24"/>
          <w:lang w:eastAsia="zh-CN"/>
        </w:rPr>
        <w:t xml:space="preserve">Знания о физической культуре» на основе </w:t>
      </w:r>
      <w:bookmarkEnd w:id="1"/>
      <w:r>
        <w:rPr>
          <w:rFonts w:eastAsia="Calibri" w:cs="Times New Roman" w:ascii="Times New Roman" w:hAnsi="Times New Roman"/>
          <w:bCs/>
          <w:iCs/>
          <w:sz w:val="24"/>
          <w:szCs w:val="24"/>
          <w:lang w:eastAsia="zh-CN"/>
        </w:rPr>
        <w:t>легкой атлетики и формированию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новых компетенций средствами бега, прыжков и метаний, их использования в прикладных целях для увеличения двигательной активности, оздоровления и безопасности в повседневной жизни.</w:t>
      </w:r>
    </w:p>
    <w:p>
      <w:pPr>
        <w:pStyle w:val="Normal"/>
        <w:pBdr/>
        <w:suppressAutoHyphens w:val="true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lang w:eastAsia="zh-CN"/>
        </w:rPr>
      </w:r>
    </w:p>
    <w:p>
      <w:pPr>
        <w:pStyle w:val="Normal"/>
        <w:pBdr/>
        <w:suppressAutoHyphens w:val="true"/>
        <w:spacing w:lineRule="auto" w:line="240" w:before="0" w:after="0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4"/>
          <w:lang w:eastAsia="zh-CN"/>
        </w:rPr>
        <w:t>II. ПЛАНИРУЕМЫЕ ЛИЧНОСТНЫЕ, МЕТАПРЕДМЕТНЫЕ</w:t>
      </w:r>
    </w:p>
    <w:p>
      <w:pPr>
        <w:pStyle w:val="Normal"/>
        <w:pBdr/>
        <w:suppressAutoHyphens w:val="true"/>
        <w:spacing w:lineRule="auto" w:line="240" w:before="0" w:after="0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4"/>
          <w:lang w:eastAsia="zh-CN"/>
        </w:rPr>
        <w:t>И ПРЕДМЕТНЫЕ РЕЗУЛЬТАТЫ ИЗУЧЕНИЯ МОДУЛЯ «ЛЕГКАЯ АТЛЕТИКА»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В соответствии с требованиями к результатам освоения основных образовательных программ начального общего и  основного общего образования Федеральных государственных образовательных стандартов (</w:t>
      </w:r>
      <w:r>
        <w:rPr>
          <w:rFonts w:cs="Times New Roman" w:ascii="Times New Roman" w:hAnsi="Times New Roman"/>
          <w:sz w:val="24"/>
          <w:szCs w:val="24"/>
        </w:rPr>
        <w:t xml:space="preserve">приказы Минпросвещения России от 31.05.2021 г. № 286, от 31.05.2021 г. № 287) 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модуль «Легкая атлетика» направлен на достижение обучающимися личностных, метапредметных и предметных результатов по физической культуре.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Личностные результаты формируются за счёт освоения Модуля и направлены на</w:t>
      </w:r>
      <w:r>
        <w:rPr>
          <w:rFonts w:eastAsia="HiddenHorzOCR" w:cs="Times New Roman" w:ascii="Times New Roman" w:hAnsi="Times New Roman"/>
          <w:sz w:val="24"/>
          <w:szCs w:val="24"/>
        </w:rPr>
        <w:t xml:space="preserve"> готовность, способность и стремление обучающихся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в учебной и воспитательной деятельности к традиционными российскими социокультурными и духовно-нравственными ценностями, принятыми в обществе правилами и нормами поведения, процессам самопознания, самовоспитания и саморазвития, формированию внутренней позиции личности 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средствами различных видов  легкой атлетики.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HiddenHorzOCR" w:cs="Times New Roman"/>
          <w:sz w:val="24"/>
          <w:szCs w:val="24"/>
        </w:rPr>
      </w:pPr>
      <w:r>
        <w:rPr>
          <w:rFonts w:eastAsia="HiddenHorzOCR" w:cs="Times New Roman" w:ascii="Times New Roman" w:hAnsi="Times New Roman"/>
          <w:sz w:val="24"/>
          <w:szCs w:val="24"/>
        </w:rPr>
        <w:t xml:space="preserve">Метапредметные результаты включают </w:t>
      </w:r>
      <w:r>
        <w:rPr>
          <w:rFonts w:cs="Times New Roman" w:ascii="Times New Roman" w:hAnsi="Times New Roman"/>
          <w:sz w:val="24"/>
          <w:szCs w:val="24"/>
        </w:rPr>
        <w:t>сформированные на базе освоения Модуля, в единстве с программным материалом других образовательных дисциплин,</w:t>
      </w:r>
      <w:r>
        <w:rPr>
          <w:rFonts w:eastAsia="HiddenHorzOCR" w:cs="Times New Roman" w:ascii="Times New Roman" w:hAnsi="Times New Roman"/>
          <w:sz w:val="24"/>
          <w:szCs w:val="24"/>
        </w:rPr>
        <w:t xml:space="preserve"> межпредметные понятия и универсальные компетенции для их </w:t>
      </w:r>
      <w:r>
        <w:rPr>
          <w:rFonts w:cs="Times New Roman" w:ascii="Times New Roman" w:hAnsi="Times New Roman"/>
          <w:sz w:val="24"/>
          <w:szCs w:val="24"/>
        </w:rPr>
        <w:t>активного применения</w:t>
      </w:r>
      <w:r>
        <w:rPr>
          <w:rFonts w:eastAsia="HiddenHorzOCR" w:cs="Times New Roman" w:ascii="Times New Roman" w:hAnsi="Times New Roman"/>
          <w:sz w:val="24"/>
          <w:szCs w:val="24"/>
        </w:rPr>
        <w:t xml:space="preserve"> в учебной познавательной, коммуникативной и социальной практике, самостоятельность планирования и осуществления учебной деятельности, работа с информацией, самоорганизация, сотрудничество с педагогами и сверстниками, построение индивидуальной образовательной траектории.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Предметные результаты характеризуют опыт обучающихся, который приобретается в процессе освоения Модуля, проявляется в знаниях и способах двигательной деятельности, умениях их применять при решении практических задач, связанных с организацией и проведением самостоятельных занятий легкой атлетикой, с учебной, игровой и соревновательной деятельностью по различным видам легкой атлетики и в сфере физической культуры и спорта в целом.</w:t>
      </w:r>
    </w:p>
    <w:p>
      <w:pPr>
        <w:pStyle w:val="Normal"/>
        <w:pBdr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Планируемые личностные результаты: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 xml:space="preserve">проявление патриотизма, уважения к Отечеству через знание истории и современного состояния развития легкой атлетики; проявление чувства гордости  </w:t>
      </w:r>
      <w:r>
        <w:rPr>
          <w:rFonts w:eastAsia="HiddenHorzOCR" w:cs="Times New Roman" w:ascii="Times New Roman" w:hAnsi="Times New Roman"/>
          <w:sz w:val="24"/>
          <w:szCs w:val="24"/>
        </w:rPr>
        <w:t xml:space="preserve">за свою Родину, российский народ и историю России  через достижения 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 xml:space="preserve">отечественных легкоатлетов </w:t>
      </w:r>
      <w:r>
        <w:rPr>
          <w:rFonts w:cs="Times New Roman" w:ascii="Times New Roman" w:hAnsi="Times New Roman"/>
          <w:bCs/>
          <w:sz w:val="24"/>
          <w:szCs w:val="24"/>
        </w:rPr>
        <w:t>на мировых чемпионатах и первенствах, Чемпионатах Европы и Олимпийских играх;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Style w:val="Fontstyle41"/>
          <w:rFonts w:ascii="Times New Roman" w:hAnsi="Times New Roman" w:eastAsia="Calibri" w:cs="Times New Roman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проявление готовности обучающихся к саморазвитию и самообразованию,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</w:t>
      </w:r>
      <w:r>
        <w:rPr>
          <w:rFonts w:cs="Times New Roman" w:ascii="Times New Roman" w:hAnsi="Times New Roman"/>
          <w:sz w:val="24"/>
          <w:szCs w:val="24"/>
        </w:rPr>
        <w:t>, в том числе через традиции и идеалы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 xml:space="preserve">главных организаций по легкой атлетике регионального, всероссийского и мирового уровней, а также школьных спортивных </w:t>
      </w:r>
      <w:r>
        <w:rPr>
          <w:rFonts w:eastAsia="Times New Roman" w:cs="Times New Roman" w:ascii="Times New Roman" w:hAnsi="Times New Roman"/>
          <w:sz w:val="24"/>
          <w:szCs w:val="24"/>
        </w:rPr>
        <w:t>клубов;</w:t>
      </w:r>
      <w:r>
        <w:rPr>
          <w:rFonts w:cs="Times New Roman" w:ascii="Times New Roman" w:hAnsi="Times New Roman"/>
          <w:bCs/>
          <w:sz w:val="24"/>
          <w:szCs w:val="24"/>
        </w:rPr>
        <w:t xml:space="preserve">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Dash041e005f0431005f044b005f0447005f043d005f044b005f0439005f005fchar1char1"/>
        </w:rPr>
        <w:t>сформированность</w:t>
      </w:r>
      <w:r>
        <w:rPr>
          <w:rFonts w:cs="Times New Roman" w:ascii="Times New Roman" w:hAnsi="Times New Roman"/>
          <w:sz w:val="24"/>
          <w:szCs w:val="24"/>
        </w:rPr>
        <w:t xml:space="preserve"> толерантного сознания и поведения, способность вести диалог с другими людьми (сверстниками, взрослыми, педагогами), достигать в нём взаимопонимания, находить общие цели и сотрудничать для их достижения в учебной, тренировочной,  досуговой, игровой и соревновательной деятельности на принципах доброжелательности и взаимопомощи;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проявление осознанного и ответственного отношения к собственным поступкам; моральной компетентности в решении проблем в процессе занятий физической культурой, игровой и соревновательной деятельности по легкой атлетике;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cs="Times New Roman" w:ascii="Times New Roman" w:hAnsi="Times New Roman"/>
          <w:sz w:val="24"/>
          <w:szCs w:val="24"/>
        </w:rPr>
        <w:t>проявление готовности соблюдать правила индивидуального и коллективного безопасного поведения в учебной, соревновательной, досуговой деятельности и чрезвычайных ситуациях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 xml:space="preserve"> при занятии легкой атлетикой;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HiddenHorzOCR" w:cs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способность принимать и осваивать социальную роль обучающегося, развитие мотивов учебной деятельности, стремление к познанию и  творчеству, эстетическим потребностям;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HiddenHorzOCR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проявление положительных качеств личности и управление своими эмоциями в различных ситуациях и условиях, в 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достижении поставленных целей на основе представлений о нравственных нормах;</w:t>
      </w:r>
      <w:r>
        <w:rPr>
          <w:rFonts w:cs="Times New Roman" w:ascii="Times New Roman" w:hAnsi="Times New Roman"/>
          <w:sz w:val="24"/>
          <w:szCs w:val="24"/>
        </w:rPr>
        <w:t xml:space="preserve"> способность к самостоятельной, творческой и ответственной деятельности средствами легкой атлетики.   </w:t>
      </w:r>
    </w:p>
    <w:p>
      <w:pPr>
        <w:pStyle w:val="Normal"/>
        <w:pBdr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b/>
          <w:i/>
          <w:i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Планируемые метапредметные результаты:</w:t>
      </w:r>
      <w:r>
        <w:rPr>
          <w:rFonts w:eastAsia="Calibri" w:cs="Times New Roman" w:ascii="Times New Roman" w:hAnsi="Times New Roman"/>
          <w:b/>
          <w:i/>
          <w:color w:val="000000"/>
          <w:sz w:val="24"/>
          <w:szCs w:val="24"/>
          <w:lang w:eastAsia="zh-CN"/>
        </w:rPr>
        <w:t xml:space="preserve">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HiddenHorzOCR" w:cs="Times New Roman"/>
          <w:sz w:val="24"/>
          <w:szCs w:val="24"/>
        </w:rPr>
      </w:pPr>
      <w:r>
        <w:rPr>
          <w:rFonts w:eastAsia="HiddenHorzOCR" w:cs="Times New Roman"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результатов в учебной, тренировочной, игровой и соревновательной деятельности,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умение самостоятельно определять цели и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 xml:space="preserve"> задачи своего обучения средствами различных видов легкой атлетики,</w:t>
      </w:r>
      <w:r>
        <w:rPr>
          <w:rFonts w:cs="Times New Roman" w:ascii="Times New Roman" w:hAnsi="Times New Roman"/>
          <w:sz w:val="24"/>
          <w:szCs w:val="24"/>
        </w:rPr>
        <w:t xml:space="preserve"> составлять планы в рамках физкультурно-спортивной деятельности; осуществлять, контролировать и корректировать учебную, тренировочную, игровую и соревновательную деятельность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;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HiddenHorzOCR" w:cs="Times New Roman"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со сверстниками и взрослыми; работать индивидуально, в парах и в группе,</w:t>
      </w:r>
      <w:r>
        <w:rPr>
          <w:rFonts w:cs="Times New Roman" w:ascii="Times New Roman" w:hAnsi="Times New Roman"/>
          <w:sz w:val="24"/>
          <w:szCs w:val="24"/>
        </w:rPr>
        <w:t xml:space="preserve"> эффективно взаимодействовать и разрешать конфликты в процессе учебной, тренировочной, игровой и соревновательной деятельности, судейской практики, учитывать позиции других участников деятельности;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владение основами самоконтроля, самооценки, 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 xml:space="preserve">выявление, анализ и нахождение способов устранения ошибок при выполнении технических действий в различных видах легкой атлетики; 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организация самостоятельной деятельности с учетом требований ее безопасности, сохранности инвентаря и оборудования, организации места занятий различными видами легкой атлетики;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умение ориентироваться в различных источниках информации с соблюдением правовых и этических норм, норм информационной безопасности, способность самостоятельно </w:t>
      </w:r>
      <w:r>
        <w:rPr>
          <w:rFonts w:eastAsia="Times New Roman" w:cs="Times New Roman" w:ascii="Times New Roman" w:hAnsi="Times New Roman"/>
          <w:sz w:val="24"/>
          <w:szCs w:val="24"/>
        </w:rPr>
        <w:t>применять различные методы и инструменты</w:t>
      </w:r>
      <w:r>
        <w:rPr>
          <w:rFonts w:cs="Times New Roman" w:ascii="Times New Roman" w:hAnsi="Times New Roman"/>
          <w:sz w:val="24"/>
          <w:szCs w:val="24"/>
        </w:rPr>
        <w:t xml:space="preserve"> в информационно-познавательной деятельности;  </w:t>
      </w:r>
    </w:p>
    <w:p>
      <w:pPr>
        <w:pStyle w:val="Normal"/>
        <w:pBdr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 xml:space="preserve">Планируемые предметные результаты </w:t>
      </w:r>
      <w:r>
        <w:rPr>
          <w:rFonts w:eastAsia="Calibri" w:cs="Times New Roman" w:ascii="Times New Roman" w:hAnsi="Times New Roman"/>
          <w:b/>
          <w:i/>
          <w:color w:val="000000"/>
          <w:sz w:val="24"/>
          <w:szCs w:val="24"/>
          <w:lang w:eastAsia="zh-CN"/>
        </w:rPr>
        <w:t>на уровне основного общего образования: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знания о значении легкой атлетики, особенно бега, как средства повышения функциональных возможностей основных систем организма и укрепления здоровья человека;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знания о роли легкой атлетики в направлениях: физическая культура, спорт, здоровье, безопасность, укрепление международных связей; достижениях выдающихся отечественных легкоатлетов, их вкладе в развитие легкой атлетики;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умение характеризовать виды легкой атлетики (бег, прыжки, метания, соревнования на стадионе, в манеже, пробеги по шоссе, кросс, спортивная ходьба);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знание легкоатлетических дисциплин и программ соревнований, состава судейской коллегии, функций судей; применение терминологии и  правил проведения соревнований по различным видам легкой атлетики в учебной, соревновательной и досуговой деятельности;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использование основных средств и методов обучения основам техники различных видов легкой атлетики; знание прикладного значения легкой атлетики;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владение правилами поведения и требованиями безопасности при организации занятий легкой атлетикой на стадионе, в легкоатлетическом манеже (спортивном зале) и вне стадиона;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умение выполнять комплексы упражнений, включающие общеразвивающие, специальные и имитационные упражне</w:t>
        <w:softHyphen/>
        <w:t>ния в различных видах легкой атлетики; упражнения для изучения техники отдельных видов легкой атлетики их совершенствования;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умение составлять и демонстрировать комплексы упражнений на развитие физических качеств, характерные для легкой атлетики в целом и отдельно для бега, прыжков и метаний;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умение осуществлять самоконтроль за физической нагрузкой в процессе занятий легкой атлетикой, применять средства восстановления организма после физической нагрузки;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знание и умение выполнять тестовые упражнения по физической подготовленности в различных видах легкой атлетики; участие в соревнованиях по легкой атлетике.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val="en-US" w:eastAsia="zh-CN"/>
        </w:rPr>
        <w:t>III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zh-CN"/>
        </w:rPr>
        <w:t>. СОДЕРЖАНИЕ МОДУЛЯ «ЛЕГКАЯ АТЛЕТИКА»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b/>
          <w:bCs/>
          <w:i/>
          <w:sz w:val="24"/>
          <w:szCs w:val="24"/>
          <w:lang w:eastAsia="zh-CN"/>
        </w:rPr>
        <w:t>Раздел 1. Знания о легкой атлетике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  <w:t xml:space="preserve">История возникновения и развития легкой атлетики как вида спорта. </w:t>
      </w:r>
      <w:r>
        <w:rPr>
          <w:rFonts w:eastAsia="Calibri" w:cs="Times New Roman" w:ascii="Times New Roman" w:hAnsi="Times New Roman"/>
          <w:bCs/>
          <w:sz w:val="24"/>
          <w:szCs w:val="24"/>
          <w:lang w:eastAsia="zh-CN"/>
        </w:rPr>
        <w:t xml:space="preserve"> История развития легкой атлетики</w:t>
      </w:r>
      <w:r>
        <w:rPr>
          <w:rFonts w:eastAsia="Calibri" w:cs="Times New Roman" w:ascii="Times New Roman" w:hAnsi="Times New Roman"/>
          <w:sz w:val="24"/>
          <w:szCs w:val="24"/>
          <w:lang w:eastAsia="zh-CN"/>
        </w:rPr>
        <w:t xml:space="preserve"> как вида спорта </w:t>
      </w:r>
      <w:r>
        <w:rPr>
          <w:rFonts w:eastAsia="Calibri" w:cs="Times New Roman" w:ascii="Times New Roman" w:hAnsi="Times New Roman"/>
          <w:bCs/>
          <w:sz w:val="24"/>
          <w:szCs w:val="24"/>
          <w:lang w:eastAsia="zh-CN"/>
        </w:rPr>
        <w:t>в мире, в Российской Федерации, в регионе. Достижения отечественных легкоатлетов на мировых первенствах и Олимпийских играх. Главные организации/федерации (международные, российские), осуществляющие управление легкой атлетикой.</w:t>
      </w:r>
    </w:p>
    <w:p>
      <w:pPr>
        <w:pStyle w:val="Normal"/>
        <w:pBdr/>
        <w:suppressAutoHyphens w:val="true"/>
        <w:spacing w:lineRule="auto" w:line="276" w:before="0" w:after="0"/>
        <w:ind w:firstLine="708"/>
        <w:jc w:val="both"/>
        <w:rPr>
          <w:rFonts w:ascii="Times New Roman" w:hAnsi="Times New Roman" w:eastAsia="Calibri" w:cs="Times New Roman"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eastAsia="zh-CN"/>
        </w:rPr>
        <w:t xml:space="preserve">Характеристика </w:t>
      </w:r>
      <w:r>
        <w:rPr>
          <w:rFonts w:eastAsia="Calibri" w:cs="Times New Roman" w:ascii="Times New Roman" w:hAnsi="Times New Roman"/>
          <w:bCs/>
          <w:sz w:val="24"/>
          <w:szCs w:val="24"/>
          <w:lang w:eastAsia="zh-CN"/>
        </w:rPr>
        <w:t>видов легкой атлетики (бег, прыжки, метания, спортивная ходьба). Различные виды бега (дистанции), прыжков и метаний.</w:t>
      </w:r>
      <w:r>
        <w:rPr>
          <w:rFonts w:eastAsia="Times New Roman" w:cs="Times New Roman" w:ascii="Times New Roman" w:hAnsi="Times New Roman"/>
          <w:color w:val="333333"/>
          <w:sz w:val="24"/>
          <w:szCs w:val="24"/>
          <w:shd w:fill="FFFFFF" w:val="clear"/>
          <w:lang w:eastAsia="zh-CN"/>
        </w:rPr>
        <w:t xml:space="preserve"> </w:t>
      </w:r>
      <w:r>
        <w:rPr>
          <w:rFonts w:eastAsia="Calibri" w:cs="Times New Roman" w:ascii="Times New Roman" w:hAnsi="Times New Roman"/>
          <w:bCs/>
          <w:sz w:val="24"/>
          <w:szCs w:val="24"/>
          <w:lang w:eastAsia="zh-CN"/>
        </w:rPr>
        <w:t>Основные правила проведения соревнований по легкой атлетике.</w:t>
      </w:r>
      <w:r>
        <w:rPr>
          <w:rFonts w:eastAsia="Calibri" w:cs="Times New Roman" w:ascii="Times New Roman" w:hAnsi="Times New Roman"/>
          <w:bCs/>
          <w:color w:val="000000"/>
          <w:sz w:val="24"/>
          <w:szCs w:val="24"/>
          <w:lang w:eastAsia="zh-CN"/>
        </w:rPr>
        <w:t xml:space="preserve"> Судейская коллегия, обслуживающая соревнования (функции).</w:t>
      </w:r>
      <w:r>
        <w:rPr>
          <w:rFonts w:eastAsia="Calibri" w:cs="Times New Roman" w:ascii="Times New Roman" w:hAnsi="Times New Roman"/>
          <w:bCs/>
          <w:sz w:val="24"/>
          <w:szCs w:val="24"/>
          <w:lang w:eastAsia="zh-CN"/>
        </w:rPr>
        <w:t xml:space="preserve"> Основные требования к стадиону, легкоатлетическому манежу, трассе для кросса и пробегов.  Словарь терминов и определений по легкой атлетике. 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  <w:t xml:space="preserve">Занятия легкой атлетикой как средство укрепления здоровья, повышения функциональных возможностей основных систем организма и закаливания.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 xml:space="preserve">Сведения о физических качествах, необходимых в различных видах легкой атлетики. </w:t>
      </w:r>
      <w:r>
        <w:rPr>
          <w:rFonts w:eastAsia="Calibri" w:cs="Times New Roman" w:ascii="Times New Roman" w:hAnsi="Times New Roman"/>
          <w:sz w:val="24"/>
          <w:szCs w:val="24"/>
          <w:lang w:eastAsia="zh-CN"/>
        </w:rPr>
        <w:t xml:space="preserve">Основные средства и методы обучения технике способов бега, прыжков и метаний. </w:t>
      </w:r>
      <w:r>
        <w:rPr>
          <w:rFonts w:eastAsia="Calibri" w:cs="Times New Roman" w:ascii="Times New Roman" w:hAnsi="Times New Roman"/>
          <w:color w:val="000000"/>
          <w:spacing w:val="1"/>
          <w:sz w:val="24"/>
          <w:szCs w:val="24"/>
          <w:lang w:eastAsia="zh-CN"/>
        </w:rPr>
        <w:t>Игры и развлечения в процессе занятий легкой атлетикой.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  <w:t>Влияние занятий легкой атлетикой. на формирование положительных качеств личности человека</w:t>
      </w:r>
      <w:r>
        <w:rPr>
          <w:rFonts w:eastAsia="Calibri" w:cs="Times New Roman" w:ascii="Times New Roman" w:hAnsi="Times New Roman"/>
          <w:color w:val="FF0000"/>
          <w:sz w:val="24"/>
          <w:szCs w:val="24"/>
          <w:lang w:eastAsia="zh-CN"/>
        </w:rPr>
        <w:t>.</w:t>
      </w:r>
    </w:p>
    <w:p>
      <w:pPr>
        <w:pStyle w:val="Normal"/>
        <w:pBdr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  <w:t xml:space="preserve">Правила поведения и техники безопасности при занятиях различными видами легкой атлетики на стадионе, в легкоатлетическом манеже (в спортивном зале), на трассе для кросса.  </w:t>
      </w:r>
    </w:p>
    <w:p>
      <w:pPr>
        <w:pStyle w:val="Normal"/>
        <w:widowControl w:val="false"/>
        <w:pBdr/>
        <w:shd w:val="clear" w:color="auto" w:fill="FFFFFF"/>
        <w:tabs>
          <w:tab w:val="clear" w:pos="708"/>
          <w:tab w:val="left" w:pos="0" w:leader="none"/>
        </w:tabs>
        <w:suppressAutoHyphens w:val="true"/>
        <w:spacing w:lineRule="auto" w:line="276" w:before="0" w:after="0"/>
        <w:ind w:firstLine="709"/>
        <w:contextualSpacing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Режим дня при занятиях легкой атлетикой.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>Личная гигиена во время занятий легкой атлетикой. Форма одежды/легкоатлетическая  экипировка (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спортивный костюм, спортивные трусы и майка, кроссовки, полотенце)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>, сопутствующий инвентарь и оборудование для занятий различными видами легкой атлетики.</w:t>
      </w:r>
    </w:p>
    <w:p>
      <w:pPr>
        <w:pStyle w:val="Normal"/>
        <w:pBdr/>
        <w:tabs>
          <w:tab w:val="clear" w:pos="708"/>
          <w:tab w:val="left" w:pos="2433" w:leader="none"/>
        </w:tabs>
        <w:suppressAutoHyphens w:val="true"/>
        <w:spacing w:lineRule="auto" w:line="276" w:before="0" w:after="0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ab/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  <w:lang w:eastAsia="zh-CN"/>
        </w:rPr>
        <w:t>Раздел 2. Способы самостоятельной деятельности</w:t>
      </w:r>
    </w:p>
    <w:p>
      <w:pPr>
        <w:pStyle w:val="Normal"/>
        <w:pBdr/>
        <w:suppressAutoHyphens w:val="true"/>
        <w:spacing w:lineRule="auto" w:line="276" w:before="0" w:after="0"/>
        <w:ind w:firstLine="720"/>
        <w:contextualSpacing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zh-CN"/>
        </w:rPr>
        <w:t>Самоконтроль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 xml:space="preserve"> во время занятий различными видами легкой атлетики. </w:t>
      </w:r>
      <w:r>
        <w:rPr>
          <w:rFonts w:eastAsia="Calibri" w:cs="Times New Roman" w:ascii="Times New Roman" w:hAnsi="Times New Roman"/>
          <w:bCs/>
          <w:sz w:val="24"/>
          <w:szCs w:val="24"/>
          <w:lang w:eastAsia="zh-CN"/>
        </w:rPr>
        <w:t>Первые внешние признаки утомления. Средства восстановления организма после физической нагрузки.</w:t>
      </w:r>
    </w:p>
    <w:p>
      <w:pPr>
        <w:pStyle w:val="Normal"/>
        <w:pBdr/>
        <w:suppressAutoHyphens w:val="true"/>
        <w:spacing w:lineRule="auto" w:line="276" w:before="0" w:after="0"/>
        <w:ind w:firstLine="720"/>
        <w:contextualSpacing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 xml:space="preserve"> </w:t>
      </w:r>
      <w:r>
        <w:rPr>
          <w:rFonts w:eastAsia="Calibri" w:cs="Times New Roman" w:ascii="Times New Roman" w:hAnsi="Times New Roman"/>
          <w:bCs/>
          <w:sz w:val="24"/>
          <w:szCs w:val="24"/>
          <w:lang w:eastAsia="zh-CN"/>
        </w:rPr>
        <w:t xml:space="preserve">Режим дня юного легкоатлета. Правила личной гигиены, требования к спортивной одежде и обуви для занятий различными видами легкой атлетики. Правильное сбалансированное питание при занятии различными видами </w:t>
      </w:r>
      <w:r>
        <w:rPr>
          <w:rFonts w:eastAsia="Calibri" w:cs="Times New Roman" w:ascii="Times New Roman" w:hAnsi="Times New Roman"/>
          <w:sz w:val="24"/>
          <w:szCs w:val="24"/>
          <w:lang w:eastAsia="zh-CN"/>
        </w:rPr>
        <w:t xml:space="preserve">легкой атлетики. </w:t>
      </w:r>
      <w:r>
        <w:rPr>
          <w:rFonts w:eastAsia="Calibri" w:cs="Times New Roman" w:ascii="Times New Roman" w:hAnsi="Times New Roman"/>
          <w:bCs/>
          <w:sz w:val="24"/>
          <w:szCs w:val="24"/>
          <w:lang w:eastAsia="zh-CN"/>
        </w:rPr>
        <w:t>Характерные травмы во время занятий бегом, прыжками и метаниями и мероприятия по их предупреждению.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zh-CN"/>
        </w:rPr>
        <w:t xml:space="preserve">Выбор и подготовка места для занятий различными видами легкой атлетики. Выбор одежды и обуви для занятий бегом, прыжками и метаниями.   Правила использования спортивного инвентаря и оборудования для занятий различными видами легкой атлетики. Организация и проведение подвижных игр с элементами бега, прыжков и метаний во время активного отдыха и каникул. </w:t>
      </w:r>
      <w:r>
        <w:rPr>
          <w:rFonts w:eastAsia="Calibri" w:cs="Times New Roman" w:ascii="Times New Roman" w:hAnsi="Times New Roman"/>
          <w:sz w:val="24"/>
          <w:szCs w:val="24"/>
          <w:lang w:eastAsia="zh-CN"/>
        </w:rPr>
        <w:t xml:space="preserve">Судейство простейших спортивных соревнований по легкой атлетике в качестве судьи или помощника судьи. </w:t>
      </w:r>
    </w:p>
    <w:p>
      <w:pPr>
        <w:pStyle w:val="Normal"/>
        <w:pBdr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zh-CN"/>
        </w:rPr>
        <w:t xml:space="preserve">       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Подбор и составление комплексов упражнений, включающих </w:t>
      </w:r>
      <w:r>
        <w:rPr>
          <w:rFonts w:eastAsia="Calibri" w:cs="Times New Roman" w:ascii="Times New Roman" w:hAnsi="Times New Roman"/>
          <w:sz w:val="24"/>
          <w:szCs w:val="24"/>
          <w:lang w:eastAsia="zh-CN"/>
        </w:rPr>
        <w:t xml:space="preserve">общеразвивающие, специальные и имитационные упражнения в беге, прыжках и метаниях. Самостоятельное освоение двигательных действий в различных видах легкой атлетики. Оценка техники осваиваемых упражнений и движений по эталонному образцу, внутренним ощущениям; способы выявления и исправления технических ошибок. Тестирование уровня физической подготовленности в беге, прыжках и метаниях. </w:t>
      </w:r>
    </w:p>
    <w:p>
      <w:pPr>
        <w:pStyle w:val="Normal"/>
        <w:pBdr/>
        <w:suppressAutoHyphens w:val="true"/>
        <w:spacing w:lineRule="auto" w:line="276" w:before="0" w:after="0"/>
        <w:rPr>
          <w:rFonts w:ascii="Times New Roman" w:hAnsi="Times New Roman" w:eastAsia="Times New Roman" w:cs="Times New Roman"/>
          <w:b/>
          <w:i/>
          <w:i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center"/>
        <w:rPr>
          <w:rFonts w:ascii="Times New Roman" w:hAnsi="Times New Roman" w:eastAsia="Calibri" w:cs="Times New Roman"/>
          <w:b/>
          <w:i/>
          <w:i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  <w:lang w:eastAsia="zh-CN"/>
        </w:rPr>
        <w:t>Раздел 3. Физическое совершенствование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</w:r>
    </w:p>
    <w:p>
      <w:pPr>
        <w:pStyle w:val="Normal"/>
        <w:pBdr/>
        <w:shd w:val="clear" w:color="auto" w:fill="FFFFFF"/>
        <w:suppressAutoHyphens w:val="true"/>
        <w:spacing w:lineRule="auto" w:line="276" w:before="0" w:after="0"/>
        <w:ind w:right="34" w:firstLine="293"/>
        <w:jc w:val="both"/>
        <w:rPr>
          <w:rFonts w:ascii="Times New Roman" w:hAnsi="Times New Roman" w:eastAsia="Calibri" w:cs="Times New Roman"/>
          <w:color w:val="000000"/>
          <w:sz w:val="24"/>
          <w:szCs w:val="24"/>
          <w:highlight w:val="yellow"/>
          <w:lang w:eastAsia="zh-CN"/>
        </w:rPr>
      </w:pP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  <w:lang w:eastAsia="zh-CN"/>
        </w:rPr>
        <w:t xml:space="preserve">      </w:t>
      </w:r>
      <w:r>
        <w:rPr>
          <w:rFonts w:eastAsia="Calibri" w:cs="Times New Roman" w:ascii="Times New Roman" w:hAnsi="Times New Roman"/>
          <w:color w:val="000000"/>
          <w:spacing w:val="2"/>
          <w:sz w:val="24"/>
          <w:szCs w:val="24"/>
          <w:lang w:eastAsia="zh-CN"/>
        </w:rPr>
        <w:t>Комплексы упражнений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 xml:space="preserve"> на развитие основных физических качеств (выносливо</w:t>
        <w:softHyphen/>
      </w:r>
      <w:r>
        <w:rPr>
          <w:rFonts w:eastAsia="Calibri" w:cs="Times New Roman" w:ascii="Times New Roman" w:hAnsi="Times New Roman"/>
          <w:color w:val="000000"/>
          <w:spacing w:val="2"/>
          <w:sz w:val="24"/>
          <w:szCs w:val="24"/>
          <w:lang w:eastAsia="zh-CN"/>
        </w:rPr>
        <w:t xml:space="preserve">сти, силы, гибкости, ловкости и скоростных способностей), </w:t>
      </w:r>
      <w:r>
        <w:rPr>
          <w:rFonts w:eastAsia="Calibri" w:cs="Times New Roman" w:ascii="Times New Roman" w:hAnsi="Times New Roman"/>
          <w:spacing w:val="2"/>
          <w:sz w:val="24"/>
          <w:szCs w:val="24"/>
          <w:lang w:eastAsia="zh-CN"/>
        </w:rPr>
        <w:t>в соответствии с сенситивными периодами развития детей в этом возрасте и рекомендуемой последовательностью развития физических двигательных качеств (в младшем школьном возрасте акцентируется внимание на развитии быстроты, гибкости и ловкости).</w:t>
      </w:r>
    </w:p>
    <w:p>
      <w:pPr>
        <w:pStyle w:val="Normal"/>
        <w:pBdr/>
        <w:shd w:val="clear" w:color="auto" w:fill="FFFFFF"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  <w:t>Общеразвивающие, специальные и имитационные упражне</w:t>
        <w:softHyphen/>
        <w:t>ния на стадионе и в легкоатлетическом манеже (спортивном зале).</w:t>
      </w:r>
      <w:r>
        <w:rPr>
          <w:rFonts w:eastAsia="@Arial Unicode MS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Calibri" w:cs="Times New Roman" w:ascii="Times New Roman" w:hAnsi="Times New Roman"/>
          <w:spacing w:val="1"/>
          <w:sz w:val="24"/>
          <w:szCs w:val="24"/>
          <w:lang w:eastAsia="zh-CN"/>
        </w:rPr>
        <w:t>Упражнения</w:t>
      </w:r>
      <w:r>
        <w:rPr>
          <w:rFonts w:eastAsia="@Arial Unicode MS" w:cs="Times New Roman" w:ascii="Times New Roman" w:hAnsi="Times New Roman"/>
          <w:sz w:val="24"/>
          <w:szCs w:val="24"/>
          <w:lang w:eastAsia="zh-CN"/>
        </w:rPr>
        <w:t xml:space="preserve"> с использованием вспомогательных средств (барьеров и конусов различной высоты, медболов и т.п.). Перенос технических  навыков выполнения упражнений в целостное легкоатлетическое упражнение (бег на короткой дистанции с ускорением, прыжок в длину с короткого разбега, метание мяча и/или медбола и т.д.)</w:t>
      </w:r>
    </w:p>
    <w:p>
      <w:pPr>
        <w:pStyle w:val="Normal"/>
        <w:pBdr/>
        <w:shd w:val="clear" w:color="auto" w:fill="FFFFFF"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color w:val="000000"/>
          <w:spacing w:val="2"/>
          <w:sz w:val="24"/>
          <w:szCs w:val="24"/>
          <w:lang w:eastAsia="zh-CN"/>
        </w:rPr>
        <w:t xml:space="preserve">         </w:t>
      </w:r>
      <w:r>
        <w:rPr>
          <w:rFonts w:eastAsia="Times New Roman" w:cs="Times New Roman" w:ascii="Times New Roman" w:hAnsi="Times New Roman"/>
          <w:bCs/>
          <w:color w:val="000000"/>
          <w:spacing w:val="2"/>
          <w:sz w:val="24"/>
          <w:szCs w:val="24"/>
          <w:lang w:eastAsia="zh-CN"/>
        </w:rPr>
        <w:t xml:space="preserve">Бег со старта из различных положений, бег со сменой темпа и направлений бега,  многоскоки (прыжки с ноги на ногу), метание медбола с партнером и т.д. </w:t>
      </w:r>
    </w:p>
    <w:p>
      <w:pPr>
        <w:pStyle w:val="Normal"/>
        <w:pBdr/>
        <w:shd w:val="clear" w:color="auto" w:fill="FFFFFF"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eastAsia="@Arial Unicode MS" w:cs="Times New Roman" w:ascii="Times New Roman" w:hAnsi="Times New Roman"/>
          <w:sz w:val="24"/>
          <w:szCs w:val="24"/>
          <w:lang w:eastAsia="zh-CN"/>
        </w:rPr>
        <w:t>Пробегание учебных дистанций с низкого и высокого старта, с хода, в группах и в парах с фиксацией результата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. 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>Участие в соревновательной деятельности в различных комбинациях видов легкой атлетики, соблюдая принципы разносторонней подготовки (использование элементов бега, прыжков и метаний).</w:t>
      </w:r>
    </w:p>
    <w:p>
      <w:pPr>
        <w:pStyle w:val="Normal"/>
        <w:pBdr/>
        <w:shd w:val="clear" w:color="auto" w:fill="FFFFFF"/>
        <w:tabs>
          <w:tab w:val="clear" w:pos="708"/>
          <w:tab w:val="left" w:pos="1620" w:leader="none"/>
        </w:tabs>
        <w:suppressAutoHyphens w:val="true"/>
        <w:spacing w:lineRule="auto" w:line="276" w:before="0" w:after="0"/>
        <w:jc w:val="both"/>
        <w:rPr>
          <w:rFonts w:ascii="Times New Roman" w:hAnsi="Times New Roman" w:eastAsia="Times New Roman" w:cs="Times New Roman"/>
          <w:spacing w:val="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  <w:t xml:space="preserve">         </w:t>
      </w:r>
      <w:r>
        <w:rPr>
          <w:rFonts w:eastAsia="@Arial Unicode MS" w:cs="Times New Roman" w:ascii="Times New Roman" w:hAnsi="Times New Roman"/>
          <w:sz w:val="24"/>
          <w:szCs w:val="24"/>
          <w:lang w:eastAsia="zh-CN"/>
        </w:rPr>
        <w:t xml:space="preserve">Игры, игровые задания и развлечения с использованием элементов легкоатлетических упражнений в беге, прыжках и метаниях  </w:t>
      </w:r>
      <w:r>
        <w:rPr>
          <w:rFonts w:eastAsia="Times New Roman" w:cs="Times New Roman" w:ascii="Times New Roman" w:hAnsi="Times New Roman"/>
          <w:spacing w:val="-4"/>
          <w:sz w:val="24"/>
          <w:szCs w:val="24"/>
          <w:lang w:eastAsia="zh-CN"/>
        </w:rPr>
        <w:t xml:space="preserve">(с элементами соревнования; не </w:t>
      </w:r>
      <w:r>
        <w:rPr>
          <w:rFonts w:eastAsia="Times New Roman" w:cs="Times New Roman" w:ascii="Times New Roman" w:hAnsi="Times New Roman"/>
          <w:spacing w:val="-2"/>
          <w:sz w:val="24"/>
          <w:szCs w:val="24"/>
          <w:lang w:eastAsia="zh-CN"/>
        </w:rPr>
        <w:t>имеющие сюжета;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игры сюжетного характера;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eastAsia="zh-CN"/>
        </w:rPr>
        <w:t xml:space="preserve"> командные игры). Соревнования проводятся в основном по нестандартным  многоборьям, например, 3-4 вида («станции»), которые  имеют четкую направленность – спринтерско-барьерную, прыжковую или метательскую. Требования к физической подготовке детей не должны быть завышенными; каждому обучающемуся следует пройти каждую «станцию» и обязательно принести очки команде - никто не должен получить нулевую оценку. Обучающимся и командам должно даваться две попытки на прохождение каждой «станции», в зачет принимается лучший результат.</w:t>
      </w:r>
    </w:p>
    <w:p>
      <w:pPr>
        <w:pStyle w:val="Normal"/>
        <w:pBdr/>
        <w:shd w:val="clear" w:color="auto" w:fill="FFFFFF"/>
        <w:tabs>
          <w:tab w:val="clear" w:pos="708"/>
          <w:tab w:val="left" w:pos="1620" w:leader="none"/>
        </w:tabs>
        <w:suppressAutoHyphens w:val="true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40" w:before="0" w:after="0"/>
        <w:jc w:val="both"/>
        <w:rPr>
          <w:rFonts w:ascii="Times New Roman" w:hAnsi="Times New Roman" w:eastAsia="@Arial Unicode MS" w:cs="Times New Roman"/>
          <w:bCs/>
          <w:sz w:val="24"/>
          <w:szCs w:val="24"/>
          <w:lang w:eastAsia="zh-CN"/>
        </w:rPr>
      </w:pPr>
      <w:r>
        <w:rPr>
          <w:rFonts w:eastAsia="@Arial Unicode MS" w:cs="Times New Roman" w:ascii="Times New Roman" w:hAnsi="Times New Roman"/>
          <w:bCs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contextualSpacing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tt-RU" w:eastAsia="zh-CN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zh-CN"/>
        </w:rPr>
        <w:t xml:space="preserve"> 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zh-CN"/>
        </w:rPr>
        <w:t xml:space="preserve">ТЕМАТИЧЕСКОЕ ПЛАНИРОВАНИЕ </w:t>
      </w:r>
      <w:r>
        <w:rPr>
          <w:rFonts w:eastAsia="Calibri" w:cs="Times New Roman" w:ascii="Times New Roman" w:hAnsi="Times New Roman"/>
          <w:b/>
          <w:sz w:val="24"/>
          <w:szCs w:val="24"/>
          <w:lang w:eastAsia="zh-CN"/>
        </w:rPr>
        <w:t>МОДУЛЯ «ЛЕГКАЯ АТЛЕТИКА»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eastAsia="zh-CN"/>
        </w:rPr>
        <w:t xml:space="preserve">        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zh-CN"/>
        </w:rPr>
        <w:t>НА УРОВНЕ ОСНОВНОГО ОБЩЕГО ОБРАЗОВАНИЯ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val="tt-RU" w:eastAsia="zh-CN"/>
        </w:rPr>
        <w:t xml:space="preserve"> для 5-9 классов</w:t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zh-CN"/>
        </w:rPr>
      </w:r>
    </w:p>
    <w:tbl>
      <w:tblPr>
        <w:tblW w:w="9475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77"/>
        <w:gridCol w:w="3260"/>
        <w:gridCol w:w="993"/>
        <w:gridCol w:w="2244"/>
      </w:tblGrid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52" w:before="0" w:after="16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52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Характеристика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52" w:before="0" w:after="16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деятельности обучающихся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Количество часов всего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52" w:before="0" w:after="16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52" w:before="0" w:after="160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Электронные цифровые образовательные ресурсы</w:t>
            </w:r>
          </w:p>
        </w:tc>
      </w:tr>
      <w:tr>
        <w:trPr/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 xml:space="preserve">Раздел 1. </w:t>
            </w: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Знания о легкой атлетике</w:t>
              <w:br/>
              <w:t>(5-9классы)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15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История развития легкой атлетики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 xml:space="preserve">как вида спорта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в мире, в Российской Федерации, в регионе.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zh-CN"/>
              </w:rPr>
              <w:t>Знать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общие исторические сведения о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развитии легкой атлетики в мире,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Российской Федерации и регионе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ab/>
              <w:t>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Характеристика различных видов легкой атлетики (бега, прыжков, метаний, спортивной ходьбы).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  <w:t xml:space="preserve">Уметь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характеризовать различные виды легкой атлетики виды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  (бег, прыжки, метания, спортивная ходьба).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ab/>
              <w:t>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Достижения отечественных легкоатлетов на мировых первенствах и Олимпийских играх.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  <w:t xml:space="preserve">Знать 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д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остижения отечественных легкоатлетов – победителей   мировых первенств и Олимпийских игр в различных видах легкой атлетики.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color w:val="000000"/>
                <w:sz w:val="24"/>
                <w:szCs w:val="24"/>
                <w:lang w:eastAsia="zh-CN"/>
              </w:rPr>
              <w:t>Характеризовать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 xml:space="preserve"> их вклад в развитие  легкой атлетики и отечественного спорта в целом.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 xml:space="preserve">Аргументированно </w:t>
            </w:r>
            <w:r>
              <w:rPr>
                <w:rFonts w:eastAsia="Calibri" w:cs="Times New Roman" w:ascii="Times New Roman" w:hAnsi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  <w:t>принимать участие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 xml:space="preserve"> в обсуждении успехов и неудач отечественных легкоатлетов, сборной команды по легкой атлетике на международной арене.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ab/>
              <w:t>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Главные организации/федерации (международные, российские), осуществляющие управление  легкой атлетикой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i/>
                <w:i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4"/>
                <w:szCs w:val="24"/>
                <w:lang w:eastAsia="zh-CN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lang w:eastAsia="zh-CN"/>
              </w:rPr>
              <w:t xml:space="preserve">Знать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 xml:space="preserve">главные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организации управления легкой атлетикой международного, всероссийского и регионального уровней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ab/>
              <w:t>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Основные правила проведения соревнований по легкой атлетике.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Программа соревнований по легкой атлетике (бег, прыжки, метания, многоборья, спортивная ходьба, соревнования вне стадиона).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lang w:eastAsia="zh-CN"/>
              </w:rPr>
              <w:t xml:space="preserve">Знать и излагать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 xml:space="preserve">основные правила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проведения соревнований по различным видам легкой атлетики.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i/>
                <w:color w:val="000000"/>
                <w:sz w:val="24"/>
                <w:szCs w:val="24"/>
                <w:lang w:eastAsia="zh-CN"/>
              </w:rPr>
              <w:t>Характеризовать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основные правила по бегу, прыжкам и метаниям,  </w:t>
            </w:r>
            <w:r>
              <w:rPr>
                <w:rFonts w:eastAsia="Calibri" w:cs="Times New Roman" w:ascii="Times New Roman" w:hAnsi="Times New Roman"/>
                <w:i/>
                <w:color w:val="000000"/>
                <w:sz w:val="24"/>
                <w:szCs w:val="24"/>
                <w:lang w:eastAsia="zh-CN"/>
              </w:rPr>
              <w:t>выявлять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 xml:space="preserve"> сходство и различия с современными правилами этих видов.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i/>
                <w:color w:val="000000"/>
                <w:sz w:val="24"/>
                <w:szCs w:val="24"/>
                <w:lang w:eastAsia="zh-CN"/>
              </w:rPr>
              <w:t>Знать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основные виды при проведении соревнований по легкой атлетике.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1.Правила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76" w:before="0" w:after="200"/>
              <w:ind w:left="-68" w:hanging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Судейская коллегия, обслуживающая соревнования по легкой атлетике (основные функции).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ind w:left="-68" w:hanging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color w:val="000000"/>
                <w:sz w:val="24"/>
                <w:szCs w:val="24"/>
                <w:lang w:eastAsia="zh-CN"/>
              </w:rPr>
              <w:t xml:space="preserve">Знать 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состав судейской коллегии,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ind w:left="-68" w:hanging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color w:val="000000"/>
                <w:sz w:val="24"/>
                <w:szCs w:val="24"/>
                <w:lang w:eastAsia="zh-CN"/>
              </w:rPr>
              <w:t>рассказывать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об основных функциях судей,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 xml:space="preserve"> обслуживающих соревнования по различным видам легкой атлетики.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ind w:left="-68" w:hanging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ind w:left="-68" w:hanging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1.Правила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Словарь терминов и определений по легкой атлетике.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highlight w:val="yellow"/>
                <w:lang w:eastAsia="zh-CN"/>
              </w:rPr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highlight w:val="yellow"/>
                <w:lang w:eastAsia="zh-CN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4"/>
                <w:szCs w:val="24"/>
                <w:lang w:eastAsia="zh-CN"/>
              </w:rPr>
              <w:t>Владеть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 терминологией в области легкой атлетики  и применять ее в физкультурно-спортивной деятельности.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Занятия легкой атлетикой (в первую очередь бегом и спортивной ходьбой) как средство укрепления здоровья, повышения функциональных возможностей основных систем организма.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i/>
                <w:color w:val="000000"/>
                <w:sz w:val="24"/>
                <w:szCs w:val="24"/>
              </w:rPr>
              <w:t>Знать и понимать значение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 xml:space="preserve"> легкой атлетики, особенно бега и спортивной ходьбы, для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укрепления здоровья человека.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i/>
                <w:color w:val="000000"/>
                <w:sz w:val="24"/>
                <w:szCs w:val="24"/>
              </w:rPr>
              <w:t>Характеризовать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 xml:space="preserve"> легкую атлетику в первую очередь бег и спортивную ходьбу)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 xml:space="preserve"> как средство повышения функциональных возможностей основных систем организма.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Правила вида спорта «Легкая атлетика». – URL: http://rusathletics.info/docs?category=6686 .</w:t>
            </w:r>
          </w:p>
        </w:tc>
      </w:tr>
      <w:tr>
        <w:trPr>
          <w:trHeight w:val="415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Сведения о физических качествах, необходимых в различных видах легкой атлетики и способах их развития с учетом сенситивных периодов.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i/>
                <w:color w:val="000000"/>
                <w:sz w:val="24"/>
                <w:szCs w:val="24"/>
              </w:rPr>
              <w:t xml:space="preserve">Знать и характеризовать 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 xml:space="preserve">основные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физические качества и способы их развития, необходимые для занятий различными видами легкой атлетики.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Значение занятий различными видами легкой атлетики на формирование положительных качеств личности человека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Значение занятий различными видами легкой атлетики на формирование положительных качеств личности человека (воли, смелости, трудолюбия, честности, сознательности, выдержки, решительности, настойчивости, этических норм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Основные требования к спортивным сооружениям для занятий легкой атлетикой (стадион, манеж – размеры, планировка, беговая дорожка, секторы для прыжков и метаний).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i/>
                <w:color w:val="000000"/>
                <w:sz w:val="24"/>
                <w:szCs w:val="24"/>
              </w:rPr>
              <w:t>Знать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 основные требования к стадиону, легкоатлетическому манежу, планировке, расположению беговых дорожек, секторов для прыжков и метаний.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hd w:val="clear" w:color="auto" w:fill="FFFFFF"/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Основные средства и методы обучения технике различных видов легкой атлетики.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hd w:val="clear" w:color="auto" w:fill="FFFFFF"/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i/>
                <w:color w:val="000000"/>
                <w:sz w:val="24"/>
                <w:szCs w:val="24"/>
              </w:rPr>
              <w:t>Знать и характеризовать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 xml:space="preserve"> основные средства и методы обучения технике бега, прыжков и метаний.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hd w:val="clear" w:color="auto" w:fill="FFFFFF"/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hd w:val="clear" w:color="auto" w:fill="FFFFFF"/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Основы прикладного значения различных видов легкой атлетики.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i/>
                <w:color w:val="000000"/>
                <w:sz w:val="24"/>
                <w:szCs w:val="24"/>
              </w:rPr>
              <w:t>Знать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 xml:space="preserve"> о прикладном значении бега, прыжков и метаний.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hd w:val="clear" w:color="auto" w:fill="FFFFFF"/>
              <w:tabs>
                <w:tab w:val="clear" w:pos="708"/>
                <w:tab w:val="left" w:pos="571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1"/>
                <w:sz w:val="24"/>
                <w:szCs w:val="24"/>
                <w:lang w:eastAsia="zh-CN"/>
              </w:rPr>
              <w:t>Игры и развлечения при занятиях различными видами легкой атлетики.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pacing w:val="-1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spacing w:val="-12"/>
                <w:sz w:val="24"/>
                <w:szCs w:val="24"/>
                <w:highlight w:val="yellow"/>
                <w:lang w:eastAsia="zh-CN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hd w:val="clear" w:color="auto" w:fill="FFFFFF"/>
              <w:tabs>
                <w:tab w:val="clear" w:pos="708"/>
                <w:tab w:val="left" w:pos="571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i/>
                <w:color w:val="000000"/>
                <w:sz w:val="24"/>
                <w:szCs w:val="24"/>
              </w:rPr>
              <w:t>Знать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pacing w:val="1"/>
                <w:sz w:val="24"/>
                <w:szCs w:val="24"/>
                <w:lang w:eastAsia="zh-CN"/>
              </w:rPr>
              <w:t>игры и развлечения, применяемые в образовательной и досуговой деятельности  с использованием различных видов легкой атлетики.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hd w:val="clear" w:color="auto" w:fill="FFFFFF"/>
              <w:tabs>
                <w:tab w:val="clear" w:pos="708"/>
                <w:tab w:val="left" w:pos="571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Правила поведения и техники безопасности при занятиях различными видами легкой атлетики на стадионе, на пересеченной местности, в легкоатлетическом манеже.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4"/>
                <w:szCs w:val="24"/>
                <w:lang w:eastAsia="zh-CN"/>
              </w:rPr>
              <w:t xml:space="preserve">Знать, рассказывать и соблюдать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правила поведения, выполнение требований по  требования безопасности при организации занятий  различными видами легкой атлетики.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100" w:after="100"/>
              <w:ind w:firstLine="709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24"/>
                <w:szCs w:val="24"/>
              </w:rPr>
              <w:t xml:space="preserve">Раздел 2. </w:t>
            </w:r>
            <w:r>
              <w:rPr>
                <w:rFonts w:eastAsia="Calibri" w:cs="Times New Roman"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Способы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самостоятельной деятельности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100" w:after="100"/>
              <w:ind w:firstLine="709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(5-9 классы)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100" w:after="10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 xml:space="preserve">      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100" w:after="100"/>
              <w:ind w:firstLine="709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highlight w:val="yellow"/>
                <w:lang w:eastAsia="zh-CN"/>
              </w:rPr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Самоконтроль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zh-CN"/>
              </w:rPr>
              <w:t xml:space="preserve"> во время занятий различными видами легкой атлетики.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Первые внешние признаки утомления. Средства восстановления организма после физической нагрузки.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zh-CN"/>
              </w:rPr>
              <w:t xml:space="preserve">Применять способы 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zh-CN"/>
              </w:rPr>
              <w:t xml:space="preserve">самоконтроля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во время занятий различными видами легкой атлетики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zh-CN"/>
              </w:rPr>
              <w:t xml:space="preserve"> в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учебной, соревновательной и досуговой деятельности.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i/>
                <w:iCs/>
                <w:sz w:val="24"/>
                <w:szCs w:val="24"/>
                <w:lang w:eastAsia="zh-CN"/>
              </w:rPr>
              <w:t xml:space="preserve">Знать и определять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первые внешние признаки утомления.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  <w:lang w:eastAsia="zh-CN"/>
              </w:rPr>
              <w:t>Уметь осуществлять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 xml:space="preserve"> самоконтроль физической нагрузки в процессе занятий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(по частоте сердечных сокращений, внешнему виду, пульсу и самочувствию).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4"/>
                <w:szCs w:val="24"/>
                <w:lang w:eastAsia="zh-CN"/>
              </w:rPr>
              <w:t>Знать и применять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 средства восстановления организма после физической нагрузки.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Правила личной гигиены, требования к спортивной одежде, кроссовой и специальной обуви для занятий легкой атлетикой.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i/>
                <w:iCs/>
                <w:sz w:val="24"/>
                <w:szCs w:val="24"/>
                <w:lang w:eastAsia="zh-CN"/>
              </w:rPr>
              <w:t>Соблюдать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 xml:space="preserve"> правила личной гигиены при занятиях легкой атлетикой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в раздевалке, душевой, на стадионе , в легкоатлетическом манеже (спортивном зале).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Правильное сбалансированное питание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в различных видах легкой атлетики.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lang w:eastAsia="zh-CN"/>
              </w:rPr>
              <w:t xml:space="preserve">Знать 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zh-CN"/>
              </w:rPr>
              <w:t xml:space="preserve">основы сбалансированного питания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 xml:space="preserve">при систематических занятиях различными видами легкой атлетики,  режим питания до и после занятий;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shd w:fill="FFFFFF" w:val="clear"/>
                <w:lang w:eastAsia="zh-CN"/>
              </w:rPr>
              <w:t>килокалории, восполняющие затраты энергии; углеводы, жиры и белки, витамины, микроэлементы.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 xml:space="preserve">Индивидуальные комплексы упражнений, включающих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общеразвивающие, специальные и имитационные упражне</w:t>
              <w:softHyphen/>
              <w:t>ния  в различных видах легкой атлетики; упражнения для изучения техники бега, прыжков и метаний и ее совершенствования.</w:t>
            </w:r>
          </w:p>
          <w:p>
            <w:pPr>
              <w:pStyle w:val="Normal"/>
              <w:widowControl w:val="false"/>
              <w:pBdr/>
              <w:shd w:val="clear" w:color="auto" w:fill="FFFFFF"/>
              <w:tabs>
                <w:tab w:val="clear" w:pos="708"/>
                <w:tab w:val="left" w:pos="571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  <w:lang w:eastAsia="zh-CN"/>
              </w:rPr>
              <w:t xml:space="preserve">Уметь подбирать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упражнения,</w:t>
            </w: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  <w:lang w:eastAsia="zh-CN"/>
              </w:rPr>
              <w:t xml:space="preserve"> составлять и выполнять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 xml:space="preserve"> самостоятельно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 xml:space="preserve">комплексы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 xml:space="preserve">общеразвивающих, специальных и имитационных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 xml:space="preserve">упражнений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для занятий различными видами легкой атлетики, с учетом индивидуальных показаний здоровья, физического развития и физической подготовленности).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hd w:val="clear" w:color="auto" w:fill="FFFFFF"/>
              <w:tabs>
                <w:tab w:val="clear" w:pos="708"/>
                <w:tab w:val="left" w:pos="571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Самостоятельное освоение двигательных действий.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yellow"/>
                <w:lang w:eastAsia="zh-CN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</w:rPr>
              <w:t>Выполнять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самостоятельно</w:t>
            </w:r>
            <w:r>
              <w:rPr>
                <w:rFonts w:eastAsia="Calibri" w:cs="Times New Roman"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упражнения и двигательные действия, относящиеся к различным видам легкой атлетики – бегу, прыжкам и метаниям.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zh-CN"/>
              </w:rPr>
              <w:t xml:space="preserve">Проявлять 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zh-CN"/>
              </w:rPr>
              <w:t xml:space="preserve">самостоятельность в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организации и проведении, выборе мест для самостоятельных занятий различными видами легкой атлетики.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Судейство простейших спортивных соревнований по различным видам легкой атлетики в качестве судьи.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rPr>
                <w:rFonts w:ascii="Times New Roman" w:hAnsi="Times New Roman" w:eastAsia="@Arial Unicode MS" w:cs="Times New Roman"/>
                <w:sz w:val="24"/>
                <w:szCs w:val="24"/>
                <w:highlight w:val="yellow"/>
              </w:rPr>
            </w:pPr>
            <w:r>
              <w:rPr>
                <w:rFonts w:eastAsia="@Arial Unicode MS"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</w:rPr>
              <w:t>Знать и применять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правила соревнований в судействе бега, прыжков и метаний. </w:t>
            </w:r>
            <w:r>
              <w:rPr>
                <w:rFonts w:eastAsia="Calibri" w:cs="Times New Roman" w:ascii="Times New Roman" w:hAnsi="Times New Roman"/>
                <w:i/>
                <w:sz w:val="24"/>
                <w:szCs w:val="24"/>
              </w:rPr>
              <w:t xml:space="preserve">Уметь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правильно работать с хронометром, рулеткой, протоколами, </w:t>
            </w:r>
            <w:r>
              <w:rPr>
                <w:rFonts w:eastAsia="Calibri" w:cs="Times New Roman" w:ascii="Times New Roman" w:hAnsi="Times New Roman"/>
                <w:i/>
                <w:sz w:val="24"/>
                <w:szCs w:val="24"/>
              </w:rPr>
              <w:t>измерять и оценивать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результаты.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  <w:lang w:eastAsia="zh-CN"/>
              </w:rPr>
              <w:t>Общаться и взаимодействовать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zh-CN"/>
              </w:rPr>
              <w:t xml:space="preserve"> в соревновательной деятельности.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  <w:lang w:eastAsia="zh-CN"/>
              </w:rPr>
              <w:t>Проявлять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zh-CN"/>
              </w:rPr>
              <w:t xml:space="preserve"> коммуникативные качества, </w:t>
            </w: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  <w:lang w:eastAsia="zh-CN"/>
              </w:rPr>
              <w:t xml:space="preserve">демонстрировать 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zh-CN"/>
              </w:rPr>
              <w:t>уважительное отношение к сверстникам, взрослым.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zh-CN"/>
              </w:rPr>
              <w:t>Соблюдать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zh-CN"/>
              </w:rPr>
              <w:t xml:space="preserve"> правила соревнований.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Характерные травмы во время занятий различными видами легкой атлетики и мероприятия по их профилактике.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highlight w:val="yellow"/>
                <w:lang w:eastAsia="zh-CN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  <w:lang w:eastAsia="zh-CN"/>
              </w:rPr>
              <w:t>Знать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 xml:space="preserve"> классификацию травм, характерных при занятиях различными видами легкой атлетики.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  <w:lang w:eastAsia="zh-CN"/>
              </w:rPr>
              <w:t>Знать перечень действий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 xml:space="preserve"> по оказанию первой (доврачебной) помощи при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 травмах во время занятий бегом, прыжками и метаниями.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highlight w:val="yellow"/>
                <w:lang w:eastAsia="zh-CN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Причины возникновения ошибок при выполнении технических приёмов в беге, прыжках и метаниях.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highlight w:val="yellow"/>
                <w:lang w:eastAsia="zh-CN"/>
              </w:rPr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highlight w:val="yellow"/>
                <w:lang w:eastAsia="zh-CN"/>
              </w:rPr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highlight w:val="yellow"/>
                <w:lang w:eastAsia="zh-CN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iCs/>
                <w:sz w:val="24"/>
                <w:szCs w:val="24"/>
                <w:lang w:eastAsia="zh-CN"/>
              </w:rPr>
              <w:t xml:space="preserve">Понимать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сущность возникновения ошибок в двигательной (технической) деятельности при выполнении элементов бега, прыжков и метаний. </w:t>
            </w:r>
            <w:r>
              <w:rPr>
                <w:rFonts w:eastAsia="Calibri" w:cs="Times New Roman" w:ascii="Times New Roman" w:hAnsi="Times New Roman"/>
                <w:bCs/>
                <w:i/>
                <w:iCs/>
                <w:sz w:val="24"/>
                <w:szCs w:val="24"/>
                <w:lang w:eastAsia="zh-CN"/>
              </w:rPr>
              <w:t xml:space="preserve">Анализировать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выполненное технических действий (приемов) и </w:t>
            </w:r>
            <w:r>
              <w:rPr>
                <w:rFonts w:eastAsia="Calibri" w:cs="Times New Roman" w:ascii="Times New Roman" w:hAnsi="Times New Roman"/>
                <w:bCs/>
                <w:i/>
                <w:iCs/>
                <w:sz w:val="24"/>
                <w:szCs w:val="24"/>
                <w:lang w:eastAsia="zh-CN"/>
              </w:rPr>
              <w:t>находить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 способы устранения ошибок.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Тестирование уровня физической подготовленности в беге, прыжках и метаниях.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iCs/>
                <w:sz w:val="24"/>
                <w:szCs w:val="24"/>
                <w:lang w:eastAsia="zh-CN"/>
              </w:rPr>
              <w:t xml:space="preserve">Знать и выполнять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контрольно-тестовые упражнения по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физической подготовленности в различных видах легкой атлетики.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iCs/>
                <w:sz w:val="24"/>
                <w:szCs w:val="24"/>
                <w:lang w:eastAsia="zh-CN"/>
              </w:rPr>
              <w:t xml:space="preserve">Проявлять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физические качества.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iCs/>
                <w:sz w:val="24"/>
                <w:szCs w:val="24"/>
                <w:lang w:eastAsia="zh-CN"/>
              </w:rPr>
              <w:t>Оценивать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 показатели физической подготовленности.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lang w:eastAsia="zh-CN"/>
              </w:rPr>
              <w:t>Сравнивать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 xml:space="preserve"> свои результаты выполнения контрольных упражнений с результатами других обучающихся.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Правила вида спорта «Легкая атлетика». – URL: http://rusathletics.info/docs?category=6686 .</w:t>
            </w:r>
          </w:p>
        </w:tc>
      </w:tr>
      <w:tr>
        <w:trPr/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100" w:after="100"/>
              <w:ind w:firstLine="709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24"/>
                <w:szCs w:val="24"/>
              </w:rPr>
              <w:t>Раздел 3. Физическое совершенствование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(5-9 классы)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10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100" w:after="10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highlight w:val="yellow"/>
                <w:lang w:eastAsia="zh-CN"/>
              </w:rPr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highlight w:val="yellow"/>
                <w:lang w:eastAsia="zh-CN"/>
              </w:rPr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100" w:after="10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highlight w:val="yellow"/>
                <w:lang w:eastAsia="zh-CN"/>
              </w:rPr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hd w:val="clear" w:color="auto" w:fill="FFFFFF"/>
              <w:tabs>
                <w:tab w:val="clear" w:pos="708"/>
                <w:tab w:val="left" w:pos="571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 xml:space="preserve">Комплексы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общеразвивающих,</w:t>
            </w:r>
          </w:p>
          <w:p>
            <w:pPr>
              <w:pStyle w:val="Normal"/>
              <w:widowControl w:val="false"/>
              <w:pBdr/>
              <w:shd w:val="clear" w:color="auto" w:fill="FFFFFF"/>
              <w:tabs>
                <w:tab w:val="clear" w:pos="708"/>
                <w:tab w:val="left" w:pos="571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специальных и имитационных упражне</w:t>
              <w:softHyphen/>
              <w:t>ний в различных видах легкой атлетики.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hd w:val="clear" w:color="auto" w:fill="FFFFFF"/>
              <w:tabs>
                <w:tab w:val="clear" w:pos="708"/>
                <w:tab w:val="left" w:pos="523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iCs/>
                <w:sz w:val="24"/>
                <w:szCs w:val="24"/>
                <w:lang w:eastAsia="zh-CN"/>
              </w:rPr>
              <w:t>Демонстрировать</w:t>
            </w:r>
            <w:r>
              <w:rPr>
                <w:rFonts w:eastAsia="Calibri" w:cs="Times New Roman" w:ascii="Times New Roman" w:hAnsi="Times New Roman"/>
                <w:bCs/>
                <w:iCs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общеразвивающие,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 xml:space="preserve"> специальные и имитационные упражне</w:t>
              <w:softHyphen/>
              <w:t xml:space="preserve">ния в беге, прыжках и метаниях для 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повышения уровня общей физической подготовленности, совершенствования ведущих физических качеств, опреде</w:t>
              <w:softHyphen/>
              <w:t>ляющих успешность обучения в различных видах легкой атлетики (коорди</w:t>
              <w:softHyphen/>
              <w:t>нация движений, сила, быстрота, выносливость, подвижность в суставах).</w:t>
            </w:r>
          </w:p>
          <w:p>
            <w:pPr>
              <w:pStyle w:val="Normal"/>
              <w:widowControl w:val="false"/>
              <w:pBdr/>
              <w:shd w:val="clear" w:color="auto" w:fill="FFFFFF"/>
              <w:tabs>
                <w:tab w:val="clear" w:pos="708"/>
                <w:tab w:val="left" w:pos="523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  <w:lang w:eastAsia="zh-CN"/>
              </w:rPr>
              <w:t>Соблюдать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 xml:space="preserve"> последовательность выполнения упражнений, учитывать сенситивные периоды развития подростков.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hd w:val="clear" w:color="auto" w:fill="FFFFFF"/>
              <w:tabs>
                <w:tab w:val="clear" w:pos="708"/>
                <w:tab w:val="left" w:pos="523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hd w:val="clear" w:color="auto" w:fill="FFFFFF"/>
              <w:tabs>
                <w:tab w:val="clear" w:pos="708"/>
                <w:tab w:val="left" w:pos="523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Детская легкая атлетика. – URL: http://rusathletics.info/docs? category=6707.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2"/>
                <w:sz w:val="24"/>
                <w:szCs w:val="24"/>
                <w:lang w:eastAsia="zh-CN"/>
              </w:rPr>
              <w:t>Комплексы упражнений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 xml:space="preserve"> на развитие физических качеств, характерных для различных видов легкой атлетики.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4"/>
                <w:szCs w:val="24"/>
                <w:lang w:eastAsia="zh-CN"/>
              </w:rPr>
              <w:t>Определять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 направленность упражнений на развитие физических качеств (быстроты, ловкости (координационных способностей), гибкости, силы, выносливости).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4"/>
                <w:szCs w:val="24"/>
                <w:lang w:eastAsia="zh-CN"/>
              </w:rPr>
              <w:t xml:space="preserve">Демонстрировать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упражнения на развитие физических качеств, характерных для различных видов легкой атлетики.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4"/>
                <w:szCs w:val="24"/>
                <w:lang w:eastAsia="zh-CN"/>
              </w:rPr>
              <w:t xml:space="preserve">Применять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упражнения на развитие физических качеств во время учебной, соревновательной, досуговой деятельности и самостоятельных занятий бегом, прыжками и метаниями.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Детская легкая атлетика. – URL: http://rusathletics.info/docs? category=6707.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Подвижные игры с элементами бега, прыжков и метаний: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4"/>
                <w:sz w:val="24"/>
                <w:szCs w:val="24"/>
                <w:lang w:eastAsia="zh-CN"/>
              </w:rPr>
              <w:t>—</w:t>
            </w:r>
            <w:r>
              <w:rPr>
                <w:rFonts w:eastAsia="Calibri" w:cs="Times New Roman" w:ascii="Times New Roman" w:hAnsi="Times New Roman"/>
                <w:bCs/>
                <w:color w:val="000000"/>
                <w:spacing w:val="-4"/>
                <w:sz w:val="24"/>
                <w:szCs w:val="24"/>
                <w:lang w:eastAsia="zh-CN"/>
              </w:rPr>
              <w:t xml:space="preserve">игры, включающие элемент соревнования и не </w:t>
            </w: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sz w:val="24"/>
                <w:szCs w:val="24"/>
                <w:lang w:eastAsia="zh-CN"/>
              </w:rPr>
              <w:t>имеющие сюжета;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 xml:space="preserve">— 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игры сюжетного характера;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—</w:t>
            </w:r>
            <w:r>
              <w:rPr>
                <w:rFonts w:eastAsia="Calibri" w:cs="Times New Roman" w:ascii="Times New Roman" w:hAnsi="Times New Roman"/>
                <w:bCs/>
                <w:color w:val="000000"/>
                <w:spacing w:val="2"/>
                <w:sz w:val="24"/>
                <w:szCs w:val="24"/>
                <w:lang w:eastAsia="zh-CN"/>
              </w:rPr>
              <w:t>командные игры;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—</w:t>
            </w:r>
            <w:r>
              <w:rPr>
                <w:rFonts w:eastAsia="Calibri" w:cs="Times New Roman" w:ascii="Times New Roman" w:hAnsi="Times New Roman"/>
                <w:bCs/>
                <w:color w:val="000000"/>
                <w:spacing w:val="2"/>
                <w:sz w:val="24"/>
                <w:szCs w:val="24"/>
                <w:lang w:eastAsia="zh-CN"/>
              </w:rPr>
              <w:t>игры с элементами бега, прыжков и метаний.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color w:val="000000"/>
                <w:spacing w:val="2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2"/>
                <w:sz w:val="24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pBdr/>
              <w:shd w:val="clear" w:color="auto" w:fill="FFFFFF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zh-CN"/>
              </w:rPr>
              <w:t xml:space="preserve">Излагать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правила и условия подвижных игр.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iCs/>
                <w:sz w:val="24"/>
                <w:szCs w:val="24"/>
                <w:lang w:eastAsia="zh-CN"/>
              </w:rPr>
              <w:t xml:space="preserve">Совершенствовать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во время подвижных игр умения и навыки, физические качества, характерные для бега, прыжков и метаний.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zh-CN"/>
              </w:rPr>
              <w:t xml:space="preserve">Организовывать, проводить и принимать 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zh-CN"/>
              </w:rPr>
              <w:t xml:space="preserve">участие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 xml:space="preserve">в 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zh-CN"/>
              </w:rPr>
              <w:t>подвижных играх.</w:t>
            </w: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zh-CN"/>
              </w:rPr>
              <w:t xml:space="preserve"> Моделировать 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zh-CN"/>
              </w:rPr>
              <w:t>игровые ситуации.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zh-CN"/>
              </w:rPr>
              <w:t>Соблюдать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zh-CN"/>
              </w:rPr>
              <w:t xml:space="preserve"> правила подвижных игр и</w:t>
            </w:r>
            <w:r>
              <w:rPr>
                <w:rFonts w:eastAsia="Calibri" w:cs="Times New Roman" w:ascii="Times New Roman" w:hAnsi="Times New Roman"/>
                <w:bCs/>
                <w:i/>
                <w:iCs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правила безопасного поведения во время игр.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iCs/>
                <w:sz w:val="24"/>
                <w:szCs w:val="24"/>
                <w:lang w:eastAsia="zh-CN"/>
              </w:rPr>
              <w:t>Проявлять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положительные качества личности (волю, смелость, честность, выдержку, решительность, этические нормы поведения).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  <w:lang w:eastAsia="zh-CN"/>
              </w:rPr>
              <w:t>Проявлять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zh-CN"/>
              </w:rPr>
              <w:t xml:space="preserve"> коммуникативные качества, демонстрировать</w:t>
            </w: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pacing w:val="2"/>
                <w:sz w:val="24"/>
                <w:szCs w:val="24"/>
                <w:lang w:eastAsia="zh-CN"/>
              </w:rPr>
              <w:t>взаимопомощь и уважительное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zh-CN"/>
              </w:rPr>
              <w:t xml:space="preserve"> отношение к соперникам.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4"/>
                <w:szCs w:val="24"/>
                <w:lang w:eastAsia="zh-CN"/>
              </w:rPr>
              <w:t>Д</w:t>
            </w:r>
            <w:r>
              <w:rPr>
                <w:rFonts w:eastAsia="Calibri" w:cs="Times New Roman" w:ascii="Times New Roman" w:hAnsi="Times New Roman"/>
                <w:bCs/>
                <w:i/>
                <w:iCs/>
                <w:sz w:val="24"/>
                <w:szCs w:val="24"/>
                <w:lang w:eastAsia="zh-CN"/>
              </w:rPr>
              <w:t>обиваться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 поставленной цели, </w:t>
            </w:r>
            <w:r>
              <w:rPr>
                <w:rFonts w:eastAsia="Calibri" w:cs="Times New Roman" w:ascii="Times New Roman" w:hAnsi="Times New Roman"/>
                <w:bCs/>
                <w:i/>
                <w:iCs/>
                <w:sz w:val="24"/>
                <w:szCs w:val="24"/>
                <w:lang w:eastAsia="zh-CN"/>
              </w:rPr>
              <w:t>демонстрировать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 нестандартное мышление, оперативное мышление, 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zh-CN"/>
              </w:rPr>
              <w:t xml:space="preserve">самостоятельность,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умение </w:t>
            </w:r>
            <w:r>
              <w:rPr>
                <w:rFonts w:eastAsia="Calibri" w:cs="Times New Roman" w:ascii="Times New Roman" w:hAnsi="Times New Roman"/>
                <w:bCs/>
                <w:i/>
                <w:iCs/>
                <w:sz w:val="24"/>
                <w:szCs w:val="24"/>
                <w:lang w:eastAsia="zh-CN"/>
              </w:rPr>
              <w:t>брать ответственность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 на себя, </w:t>
            </w:r>
            <w:r>
              <w:rPr>
                <w:rFonts w:eastAsia="Calibri" w:cs="Times New Roman" w:ascii="Times New Roman" w:hAnsi="Times New Roman"/>
                <w:bCs/>
                <w:i/>
                <w:iCs/>
                <w:sz w:val="24"/>
                <w:szCs w:val="24"/>
                <w:lang w:eastAsia="zh-CN"/>
              </w:rPr>
              <w:t>проявлять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 лидерские качества.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zh-CN"/>
              </w:rPr>
              <w:t>Организовывать и проводить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zh-CN"/>
              </w:rPr>
              <w:t xml:space="preserve"> игры и развлечения в летний период на спортивных площадках.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Детская легкая атлетика. – URL: http://rusathletics.info/docs? category=6707.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С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пециальные и имитационные упражне</w:t>
              <w:softHyphen/>
              <w:t>ния   при проведении занятий по различным видам легкой атлетики; упражнения для изучения техники  при занятиях в бегом, прыжками и метаниями.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highlight w:val="yellow"/>
                <w:lang w:eastAsia="zh-CN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hd w:val="clear" w:color="auto" w:fill="FFFFFF"/>
              <w:tabs>
                <w:tab w:val="clear" w:pos="708"/>
                <w:tab w:val="left" w:pos="523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iCs/>
                <w:sz w:val="24"/>
                <w:szCs w:val="24"/>
                <w:lang w:eastAsia="zh-CN"/>
              </w:rPr>
              <w:t>Демонстрировать</w:t>
            </w:r>
            <w:r>
              <w:rPr>
                <w:rFonts w:eastAsia="Calibri" w:cs="Times New Roman" w:ascii="Times New Roman" w:hAnsi="Times New Roman"/>
                <w:bCs/>
                <w:iCs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 xml:space="preserve"> специальные и имитационные упражне</w:t>
              <w:softHyphen/>
              <w:t>ния  при проведении занятий по различным видам легкой атлетики.</w:t>
            </w:r>
          </w:p>
          <w:p>
            <w:pPr>
              <w:pStyle w:val="Normal"/>
              <w:widowControl w:val="false"/>
              <w:pBdr/>
              <w:shd w:val="clear" w:color="auto" w:fill="FFFFFF"/>
              <w:tabs>
                <w:tab w:val="clear" w:pos="708"/>
                <w:tab w:val="left" w:pos="523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  <w:lang w:eastAsia="zh-CN"/>
              </w:rPr>
              <w:t>Соблюдать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 xml:space="preserve"> последовательность выполнения упражнений.</w:t>
            </w:r>
          </w:p>
          <w:p>
            <w:pPr>
              <w:pStyle w:val="Normal"/>
              <w:widowControl w:val="false"/>
              <w:pBdr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</w:rPr>
              <w:t xml:space="preserve">Уметь </w:t>
            </w:r>
            <w:r>
              <w:rPr>
                <w:rFonts w:eastAsia="Calibri" w:cs="Times New Roman" w:ascii="Times New Roman" w:hAnsi="Times New Roman"/>
                <w:bCs/>
                <w:i/>
                <w:sz w:val="24"/>
                <w:szCs w:val="24"/>
              </w:rPr>
              <w:t>выполнять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 различные виды упражнений и согласованных движений в беге, прыжках и метаниях.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iCs/>
                <w:sz w:val="24"/>
                <w:szCs w:val="24"/>
                <w:lang w:eastAsia="zh-CN"/>
              </w:rPr>
              <w:t>Выявлять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 характерные ошибки при выполнении различных упражнений, уметь устранять их.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iCs/>
                <w:sz w:val="24"/>
                <w:szCs w:val="24"/>
                <w:lang w:eastAsia="zh-CN"/>
              </w:rPr>
              <w:t>Соблюдать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 правила безопасности во время выполнения упражнений.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iCs/>
                <w:sz w:val="24"/>
                <w:szCs w:val="24"/>
                <w:lang w:eastAsia="zh-CN"/>
              </w:rPr>
              <w:t>Использовать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 умения и навыки способов различных видов легкой атлетики в учебной, игровой, соревновательной и досуговой деятельности.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  <w:t xml:space="preserve">    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Детская легкая атлетика. – URL:</w:t>
            </w:r>
            <w:r>
              <w:rPr>
                <w:rFonts w:eastAsia="Times New Roman" w:cs="Times New Roman" w:ascii="Times New Roman" w:hAnsi="Times New Roman"/>
                <w:color w:val="0000FF"/>
                <w:sz w:val="24"/>
                <w:szCs w:val="24"/>
              </w:rPr>
              <w:t xml:space="preserve"> </w:t>
            </w:r>
            <w:hyperlink r:id="rId2">
              <w:r>
                <w:rPr>
                  <w:rFonts w:eastAsia="Times New Roman" w:cs="Times New Roman" w:ascii="Times New Roman" w:hAnsi="Times New Roman"/>
                  <w:color w:val="0000FF"/>
                  <w:sz w:val="24"/>
                  <w:szCs w:val="24"/>
                  <w:u w:val="single" w:color="0000FF"/>
                </w:rPr>
                <w:t>http://rusathletics.info/docs? category=6707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П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рикладные виды легкой атлетики (кросс).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zh-CN"/>
              </w:rPr>
              <w:t xml:space="preserve">Владеть </w:t>
            </w:r>
            <w:r>
              <w:rPr>
                <w:rFonts w:eastAsia="Times New Roman" w:cs="Times New Roman"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прикладными видами легкой атлетики (кроссовый бег в затрудненных условиях).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Детская легкая атлетика. – URL:</w:t>
            </w:r>
            <w:r>
              <w:rPr>
                <w:rFonts w:eastAsia="Times New Roman" w:cs="Times New Roman" w:ascii="Times New Roman" w:hAnsi="Times New Roman"/>
                <w:color w:val="0000FF"/>
                <w:sz w:val="24"/>
                <w:szCs w:val="24"/>
              </w:rPr>
              <w:t xml:space="preserve"> </w:t>
            </w:r>
            <w:hyperlink r:id="rId3">
              <w:r>
                <w:rPr>
                  <w:rFonts w:eastAsia="Times New Roman" w:cs="Times New Roman" w:ascii="Times New Roman" w:hAnsi="Times New Roman"/>
                  <w:color w:val="0000FF"/>
                  <w:sz w:val="24"/>
                  <w:szCs w:val="24"/>
                  <w:u w:val="single" w:color="0000FF"/>
                </w:rPr>
                <w:t>http://rusathletics.info/docs? category=6707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Тестовые упражнения по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физической подготовленности в беге, прыжках и метаниях.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iCs/>
                <w:sz w:val="24"/>
                <w:szCs w:val="24"/>
                <w:lang w:eastAsia="zh-CN"/>
              </w:rPr>
              <w:t xml:space="preserve">Выполнять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контрольно-тестовые упражнения по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физической подготовленности в различных видах легкой атлетики (беге, прыжках и метаниях).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Детская легкая атлетика. – URL:</w:t>
            </w:r>
            <w:r>
              <w:rPr>
                <w:rFonts w:eastAsia="Times New Roman" w:cs="Times New Roman" w:ascii="Times New Roman" w:hAnsi="Times New Roman"/>
                <w:color w:val="0000FF"/>
                <w:sz w:val="24"/>
                <w:szCs w:val="24"/>
              </w:rPr>
              <w:t xml:space="preserve"> </w:t>
            </w:r>
            <w:hyperlink r:id="rId4">
              <w:r>
                <w:rPr>
                  <w:rFonts w:eastAsia="Times New Roman" w:cs="Times New Roman" w:ascii="Times New Roman" w:hAnsi="Times New Roman"/>
                  <w:color w:val="0000FF"/>
                  <w:sz w:val="24"/>
                  <w:szCs w:val="24"/>
                  <w:u w:val="single" w:color="0000FF"/>
                </w:rPr>
                <w:t>http://rusathletics.info/docs? category=6707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zh-CN"/>
              </w:rPr>
              <w:t>Участие в соревновательной деятельности.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iCs/>
                <w:sz w:val="24"/>
                <w:szCs w:val="24"/>
                <w:lang w:eastAsia="zh-CN"/>
              </w:rPr>
              <w:t>Участвовать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 в соревновательной деятельности на школьных, муниципальных и региональных этапах соревнований, фестивалей, конкурсов по различным видам легкой атлетики.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i/>
                <w:iCs/>
                <w:sz w:val="24"/>
                <w:szCs w:val="24"/>
                <w:lang w:eastAsia="zh-CN"/>
              </w:rPr>
              <w:t>Демонстрировать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 полученные навыки и умения в различных видах легкой атлетики.</w:t>
            </w:r>
          </w:p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Детская легкая атлетика. – URL:</w:t>
            </w:r>
            <w:r>
              <w:rPr>
                <w:rFonts w:eastAsia="Times New Roman" w:cs="Times New Roman" w:ascii="Times New Roman" w:hAnsi="Times New Roman"/>
                <w:color w:val="0000FF"/>
                <w:sz w:val="24"/>
                <w:szCs w:val="24"/>
              </w:rPr>
              <w:t xml:space="preserve"> </w:t>
            </w:r>
            <w:hyperlink r:id="rId5">
              <w:r>
                <w:rPr>
                  <w:rFonts w:eastAsia="Times New Roman" w:cs="Times New Roman" w:ascii="Times New Roman" w:hAnsi="Times New Roman"/>
                  <w:color w:val="0000FF"/>
                  <w:sz w:val="24"/>
                  <w:szCs w:val="24"/>
                  <w:u w:val="single" w:color="0000FF"/>
                </w:rPr>
                <w:t>http://rusathletics.info/docs? category=6707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.</w:t>
            </w:r>
          </w:p>
        </w:tc>
      </w:tr>
    </w:tbl>
    <w:p>
      <w:pPr>
        <w:pStyle w:val="Normal"/>
        <w:pBdr/>
        <w:suppressAutoHyphens w:val="true"/>
        <w:spacing w:lineRule="auto" w:line="276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pBdr/>
        <w:suppressAutoHyphens w:val="true"/>
        <w:spacing w:lineRule="auto" w:line="276" w:before="0" w:after="0"/>
        <w:ind w:firstLine="72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  <w:bookmarkStart w:id="2" w:name="_GoBack"/>
      <w:bookmarkStart w:id="3" w:name="_GoBack"/>
      <w:bookmarkEnd w:id="3"/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choolBookSanPin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sz w:val="28"/>
        <w:b/>
        <w:rFonts w:ascii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26339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99"/>
    <w:qFormat/>
    <w:rsid w:val="00526339"/>
    <w:rPr>
      <w:rFonts w:ascii="Calibri" w:hAnsi="Calibri" w:eastAsia="Calibri" w:cs="Calibri"/>
      <w:color w:val="000000"/>
      <w:lang w:eastAsia="zh-CN"/>
    </w:rPr>
  </w:style>
  <w:style w:type="character" w:styleId="Fontstyle41" w:customStyle="1">
    <w:name w:val="fontstyle41"/>
    <w:basedOn w:val="DefaultParagraphFont"/>
    <w:qFormat/>
    <w:rsid w:val="00526339"/>
    <w:rPr>
      <w:rFonts w:ascii="SchoolBookSanPin" w:hAnsi="SchoolBookSanPin"/>
      <w:b w:val="false"/>
      <w:bCs w:val="false"/>
      <w:i w:val="false"/>
      <w:iCs w:val="false"/>
      <w:color w:val="000000"/>
      <w:sz w:val="20"/>
      <w:szCs w:val="20"/>
    </w:rPr>
  </w:style>
  <w:style w:type="character" w:styleId="Dash041e005f0431005f044b005f0447005f043d005f044b005f0439005f005fchar1char1" w:customStyle="1">
    <w:name w:val="dash041e_005f0431_005f044b_005f0447_005f043d_005f044b_005f0439_005f_005fchar1__char1"/>
    <w:qFormat/>
    <w:rsid w:val="00526339"/>
    <w:rPr>
      <w:rFonts w:ascii="Times New Roman" w:hAnsi="Times New Roman" w:cs="Times New Roman"/>
      <w:strike w:val="false"/>
      <w:dstrike w:val="false"/>
      <w:sz w:val="24"/>
      <w:szCs w:val="24"/>
      <w:u w:val="none"/>
      <w:effect w:val="none"/>
    </w:rPr>
  </w:style>
  <w:style w:type="character" w:styleId="-">
    <w:name w:val="Hyperlink"/>
    <w:rPr>
      <w:color w:val="000080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link w:val="Style14"/>
    <w:uiPriority w:val="99"/>
    <w:qFormat/>
    <w:rsid w:val="00526339"/>
    <w:pPr>
      <w:widowControl/>
      <w:pBdr/>
      <w:suppressAutoHyphens w:val="true"/>
      <w:bidi w:val="0"/>
      <w:spacing w:lineRule="auto" w:line="276" w:before="0" w:after="120"/>
      <w:jc w:val="left"/>
    </w:pPr>
    <w:rPr>
      <w:rFonts w:ascii="Calibri" w:hAnsi="Calibri" w:eastAsia="Calibri" w:cs="Calibri"/>
      <w:color w:val="000000"/>
      <w:kern w:val="0"/>
      <w:sz w:val="22"/>
      <w:szCs w:val="22"/>
      <w:lang w:eastAsia="zh-CN" w:val="ru-RU" w:bidi="ar-SA"/>
    </w:rPr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rusathletics.info/docs? category=6707" TargetMode="External"/><Relationship Id="rId3" Type="http://schemas.openxmlformats.org/officeDocument/2006/relationships/hyperlink" Target="http://rusathletics.info/docs? category=6707" TargetMode="External"/><Relationship Id="rId4" Type="http://schemas.openxmlformats.org/officeDocument/2006/relationships/hyperlink" Target="http://rusathletics.info/docs? category=6707" TargetMode="External"/><Relationship Id="rId5" Type="http://schemas.openxmlformats.org/officeDocument/2006/relationships/hyperlink" Target="http://rusathletics.info/docs? category=6707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2F999-51A4-4AA5-955B-21F190D38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Application>LibreOffice/7.5.1.2$Windows_X86_64 LibreOffice_project/fcbaee479e84c6cd81291587d2ee68cba099e129</Application>
  <AppVersion>15.0000</AppVersion>
  <Pages>20</Pages>
  <Words>6748</Words>
  <Characters>38466</Characters>
  <CharactersWithSpaces>45124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2023-08-26T18:14:00Z</dcterms:created>
  <dc:creator>Петровы</dc:creator>
  <dc:description/>
  <dc:language>ru-RU</dc:language>
  <cp:lastModifiedBy/>
  <dcterms:modified xsi:type="dcterms:W3CDTF">2024-06-05T12:00:31Z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